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kern w:val="0"/>
          <w:sz w:val="21"/>
          <w:szCs w:val="21"/>
        </w:rPr>
      </w:pPr>
    </w:p>
    <w:tbl>
      <w:tblPr>
        <w:tblStyle w:val="2"/>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right"/>
              <w:rPr>
                <w:rFonts w:hint="default" w:ascii="Arial" w:hAnsi="Arial" w:eastAsia="宋体" w:cs="Arial"/>
                <w:color w:val="000000"/>
                <w:kern w:val="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left"/>
              <w:textAlignment w:val="bottom"/>
              <w:rPr>
                <w:rFonts w:hint="default" w:ascii="宋体" w:hAnsi="宋体" w:eastAsia="宋体" w:cs="宋体"/>
                <w:color w:val="000000"/>
                <w:kern w:val="0"/>
                <w:sz w:val="20"/>
                <w:szCs w:val="20"/>
              </w:rPr>
            </w:pPr>
            <w:r>
              <w:rPr>
                <w:rFonts w:hint="eastAsia" w:ascii="宋体" w:hAnsi="宋体" w:eastAsia="宋体" w:cs="宋体"/>
                <w:kern w:val="0"/>
                <w:sz w:val="20"/>
                <w:szCs w:val="20"/>
              </w:rPr>
              <w:t>公开部门：</w:t>
            </w:r>
            <w:r>
              <w:rPr>
                <w:rFonts w:hint="eastAsia" w:ascii="宋体" w:hAnsi="宋体" w:eastAsia="宋体" w:cs="Times New Roman"/>
                <w:kern w:val="0"/>
                <w:sz w:val="20"/>
              </w:rPr>
              <w:t>重庆市涪陵区城市管理局</w:t>
            </w:r>
          </w:p>
        </w:tc>
        <w:tc>
          <w:tcPr>
            <w:tcW w:w="655"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right"/>
              <w:rPr>
                <w:rFonts w:hint="default" w:ascii="Arial" w:hAnsi="Arial" w:eastAsia="宋体" w:cs="Arial"/>
                <w:color w:val="000000"/>
                <w:kern w:val="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Arial" w:hAnsi="Arial" w:eastAsia="宋体" w:cs="Arial"/>
                <w:color w:val="000000"/>
                <w:kern w:val="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29,195.35</w:t>
            </w:r>
            <w:r>
              <w:rPr>
                <w:rFonts w:hint="eastAsia" w:ascii="宋体" w:hAnsi="宋体" w:eastAsia="宋体" w:cs="Times New Roman"/>
                <w:color w:val="000000"/>
                <w:kern w:val="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3,003.04</w:t>
            </w:r>
            <w:r>
              <w:rPr>
                <w:rFonts w:hint="eastAsia" w:ascii="宋体" w:hAnsi="宋体" w:eastAsia="宋体" w:cs="Times New Roman"/>
                <w:color w:val="000000"/>
                <w:kern w:val="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5,900.00</w:t>
            </w:r>
            <w:r>
              <w:rPr>
                <w:rFonts w:hint="eastAsia" w:ascii="宋体" w:hAnsi="宋体" w:eastAsia="宋体" w:cs="Times New Roman"/>
                <w:color w:val="000000"/>
                <w:kern w:val="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1,518.23</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415.28</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227.12</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29,742.06</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40" w:lineRule="exact"/>
              <w:jc w:val="right"/>
              <w:rPr>
                <w:rFonts w:hint="default" w:ascii="Arial" w:hAnsi="Arial" w:eastAsia="宋体" w:cs="Arial"/>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403.97</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349.30</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58.38</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5,899.82</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rPr>
                <w:rFonts w:hint="default" w:ascii="宋体" w:hAnsi="宋体" w:eastAsia="宋体" w:cs="宋体"/>
                <w:b/>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rPr>
                <w:rFonts w:hint="default" w:ascii="宋体" w:hAnsi="宋体" w:eastAsia="宋体" w:cs="宋体"/>
                <w:color w:val="000000"/>
                <w:kern w:val="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38,098.39</w:t>
            </w:r>
            <w:r>
              <w:rPr>
                <w:rFonts w:hint="eastAsia" w:ascii="宋体" w:hAnsi="宋体" w:eastAsia="宋体" w:cs="Times New Roman"/>
                <w:color w:val="000000"/>
                <w:kern w:val="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38,614.16</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787.93</w:t>
            </w:r>
            <w:r>
              <w:rPr>
                <w:rFonts w:hint="eastAsia" w:ascii="宋体" w:hAnsi="宋体" w:eastAsia="宋体" w:cs="Times New Roman"/>
                <w:color w:val="000000"/>
                <w:kern w:val="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272.16</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38,886.32</w:t>
            </w:r>
            <w:r>
              <w:rPr>
                <w:rFonts w:hint="eastAsia" w:ascii="宋体" w:hAnsi="宋体" w:eastAsia="宋体" w:cs="Times New Roman"/>
                <w:color w:val="000000"/>
                <w:kern w:val="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38,886.32</w:t>
            </w:r>
            <w:r>
              <w:rPr>
                <w:rFonts w:hint="eastAsia" w:ascii="宋体" w:hAnsi="宋体" w:eastAsia="宋体" w:cs="Times New Roman"/>
                <w:color w:val="000000"/>
                <w:kern w:val="0"/>
                <w:sz w:val="20"/>
              </w:rPr>
              <w:t xml:space="preserve"> </w:t>
            </w:r>
          </w:p>
        </w:tc>
      </w:tr>
    </w:tbl>
    <w:p>
      <w:pPr>
        <w:widowControl/>
        <w:spacing w:line="240" w:lineRule="exact"/>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备注：1.本表反映部门本年度的总收支和年末结转结余情况。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tbl>
      <w:tblPr>
        <w:tblStyle w:val="2"/>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公开部门：</w:t>
            </w:r>
            <w:r>
              <w:rPr>
                <w:rFonts w:hint="eastAsia" w:ascii="宋体" w:hAnsi="宋体" w:eastAsia="宋体" w:cs="Times New Roman"/>
                <w:kern w:val="0"/>
                <w:sz w:val="20"/>
              </w:rPr>
              <w:t>重庆市涪陵区城市管理局</w:t>
            </w: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38,098.39</w:t>
            </w:r>
            <w:r>
              <w:rPr>
                <w:rFonts w:hint="eastAsia" w:ascii="宋体" w:hAnsi="宋体" w:eastAsia="宋体" w:cs="Times New Roman"/>
                <w:b/>
                <w:color w:val="000000"/>
                <w:kern w:val="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32,198.39</w:t>
            </w:r>
            <w:r>
              <w:rPr>
                <w:rFonts w:hint="eastAsia" w:ascii="宋体" w:hAnsi="宋体" w:eastAsia="宋体" w:cs="Times New Roman"/>
                <w:b/>
                <w:color w:val="000000"/>
                <w:kern w:val="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5,900.00</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1,518.23</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1,518.23</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1,518.23</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1,518.23</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628.95</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628.95</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342.61</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342.61</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546.67</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546.67</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415.28</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415.28</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415.28</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415.28</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201.59</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201.59</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213.69</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213.69</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227.12</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227.12</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21103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227.12</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227.12</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2110301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大气</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83.80</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83.80</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2110302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水体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143.32</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143.32</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29,226.11</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29,226.11</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11,622.90</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11,622.90</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3,701.95</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3,701.95</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城管执法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1,657.76</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1,657.76</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6,263.19</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6,263.19</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6,108.28</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6,108.28</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2120399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其他城乡社区公共设施支出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6,108.28</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6,108.28</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8,597.48</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8,597.48</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2120501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8,597.48</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8,597.48</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2,883.04</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2,883.04</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2120816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农业农村生态环境支出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2,883.04</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2,883.04</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14.40</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14.40</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2129999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14.40</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14.40</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403.97</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403.97</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283.97</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283.97</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283.97</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283.97</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21367</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三峡水库库区基金支出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120.00</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120.00</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2136799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其他三峡水库库区基金支出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120.00</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120.00</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349.30</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349.30</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349.30</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349.30</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349.30</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349.30</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58.38</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58.38</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58.38</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58.38</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2240108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58.38</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58.38</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5,900.00</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5,900.00</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22999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5,900.00</w:t>
            </w:r>
            <w:r>
              <w:rPr>
                <w:rFonts w:hint="eastAsia" w:ascii="宋体" w:hAnsi="宋体" w:eastAsia="宋体" w:cs="Times New Roman"/>
                <w:b/>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5,900.00</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2299999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5,900.00</w:t>
            </w: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5,900.00</w:t>
            </w:r>
            <w:r>
              <w:rPr>
                <w:rFonts w:hint="eastAsia" w:ascii="宋体" w:hAnsi="宋体" w:eastAsia="宋体" w:cs="Times New Roman"/>
                <w:color w:val="000000"/>
                <w:kern w:val="0"/>
                <w:sz w:val="20"/>
              </w:rPr>
              <w:t xml:space="preserve"> </w:t>
            </w:r>
          </w:p>
        </w:tc>
      </w:tr>
    </w:tbl>
    <w:p>
      <w:pPr>
        <w:widowControl/>
        <w:ind w:left="600" w:hanging="600" w:hangingChars="300"/>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备注：1.本表反映部门本年度取得的各项收入情况。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tbl>
      <w:tblPr>
        <w:tblStyle w:val="2"/>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widowControl/>
              <w:jc w:val="center"/>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支出决算表</w:t>
            </w:r>
            <w:r>
              <w:rPr>
                <w:rFonts w:hint="eastAsia" w:ascii="宋体" w:hAnsi="宋体" w:eastAsia="宋体" w:cs="宋体"/>
                <w:kern w:val="0"/>
                <w:sz w:val="20"/>
                <w:szCs w:val="20"/>
              </w:rPr>
              <w:br w:type="page"/>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公开部门</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 xml:space="preserve">重庆市涪陵区城市管理局 </w:t>
            </w: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38,614.16</w:t>
            </w:r>
            <w:r>
              <w:rPr>
                <w:rFonts w:hint="eastAsia" w:ascii="宋体" w:hAnsi="宋体" w:eastAsia="宋体" w:cs="Times New Roman"/>
                <w:b/>
                <w:color w:val="000000"/>
                <w:kern w:val="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9,080.21</w:t>
            </w:r>
            <w:r>
              <w:rPr>
                <w:rFonts w:hint="eastAsia" w:ascii="宋体" w:hAnsi="宋体" w:eastAsia="宋体" w:cs="Times New Roman"/>
                <w:b/>
                <w:color w:val="000000"/>
                <w:kern w:val="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29,533.95</w:t>
            </w:r>
            <w:r>
              <w:rPr>
                <w:rFonts w:hint="eastAsia" w:ascii="宋体" w:hAnsi="宋体" w:eastAsia="宋体" w:cs="Times New Roman"/>
                <w:b/>
                <w:color w:val="000000"/>
                <w:kern w:val="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1,518.23</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1,518.23</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1,518.23</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1,518.23</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628.95</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628.95</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342.61</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342.61</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546.67</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546.67</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415.28</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415.28</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415.28</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415.28</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201.59</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201.59</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213.69</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213.69</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227.12</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227.12</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21103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227.12</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227.12</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2110301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大气</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83.80</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83.80</w:t>
            </w: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2110302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水体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143.32</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143.32</w:t>
            </w: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29,742.06</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6,797.04</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22,945.02</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11,976.49</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6,797.04</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5,179.45</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3,701.95</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3,701.95</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11.68</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11.68</w:t>
            </w: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城管执法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1,747.87</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1,747.87</w:t>
            </w: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6,514.99</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3,095.09</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3,419.90</w:t>
            </w: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6,270.65</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6,270.65</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2120399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其他城乡社区公共设施支出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6,270.65</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6,270.65</w:t>
            </w: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8,597.48</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8,597.48</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2120501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8,597.48</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8,597.48</w:t>
            </w: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2,883.04</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2,883.04</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2120816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农业农村生态环境支出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2,883.04</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2,883.04</w:t>
            </w: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14.40</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14.40</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2129999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14.40</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14.40</w:t>
            </w: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403.97</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403.97</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283.97</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283.97</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283.97</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283.97</w:t>
            </w: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21367</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三峡水库库区基金支出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120.00</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120.00</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2136799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其他三峡水库库区基金支出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120.00</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120.00</w:t>
            </w: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349.30</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349.30</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349.30</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349.30</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349.30</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349.30</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58.38</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58.38</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58.38</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58.38</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2240108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58.38</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58.38</w:t>
            </w: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5,899.82</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0.35</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5,899.47</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22999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5,899.82</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0.35</w:t>
            </w:r>
            <w:r>
              <w:rPr>
                <w:rFonts w:hint="eastAsia" w:ascii="宋体" w:hAnsi="宋体" w:eastAsia="宋体" w:cs="Times New Roman"/>
                <w:b/>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5,899.47</w:t>
            </w:r>
            <w:r>
              <w:rPr>
                <w:rFonts w:hint="eastAsia" w:ascii="宋体" w:hAnsi="宋体" w:eastAsia="宋体" w:cs="Times New Roman"/>
                <w:b/>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2299999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5,899.82</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0.35</w:t>
            </w:r>
            <w:r>
              <w:rPr>
                <w:rFonts w:hint="eastAsia" w:ascii="宋体" w:hAnsi="宋体" w:eastAsia="宋体" w:cs="Times New Roman"/>
                <w:color w:val="000000"/>
                <w:kern w:val="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5,899.47</w:t>
            </w: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bl>
    <w:p>
      <w:pPr>
        <w:widowControl/>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备注：1.本表反映部门本年度各项支出情况。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1"/>
          <w:szCs w:val="21"/>
        </w:rPr>
      </w:pPr>
      <w:r>
        <w:rPr>
          <w:rFonts w:hint="eastAsia" w:ascii="宋体" w:hAnsi="宋体" w:eastAsia="宋体" w:cs="宋体"/>
          <w:kern w:val="0"/>
          <w:sz w:val="21"/>
          <w:szCs w:val="21"/>
        </w:rPr>
        <w:br w:type="page"/>
      </w:r>
    </w:p>
    <w:p>
      <w:pPr>
        <w:widowControl/>
        <w:jc w:val="left"/>
        <w:rPr>
          <w:rFonts w:hint="default" w:ascii="宋体" w:hAnsi="宋体" w:eastAsia="宋体" w:cs="宋体"/>
          <w:kern w:val="0"/>
          <w:sz w:val="21"/>
          <w:szCs w:val="21"/>
        </w:rPr>
      </w:pPr>
    </w:p>
    <w:tbl>
      <w:tblPr>
        <w:tblStyle w:val="2"/>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widowControl/>
              <w:spacing w:line="240" w:lineRule="exact"/>
              <w:jc w:val="left"/>
              <w:rPr>
                <w:rFonts w:hint="default" w:ascii="宋体" w:hAnsi="宋体" w:eastAsia="宋体" w:cs="宋体"/>
                <w:color w:val="000000"/>
                <w:kern w:val="0"/>
                <w:sz w:val="18"/>
                <w:szCs w:val="18"/>
              </w:rPr>
            </w:pPr>
            <w:r>
              <w:rPr>
                <w:rFonts w:hint="eastAsia" w:ascii="宋体" w:hAnsi="宋体" w:eastAsia="宋体" w:cs="宋体"/>
                <w:kern w:val="0"/>
                <w:sz w:val="20"/>
                <w:szCs w:val="20"/>
              </w:rPr>
              <w:t>公开部门</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重庆市涪陵区城市管理局</w:t>
            </w:r>
          </w:p>
        </w:tc>
        <w:tc>
          <w:tcPr>
            <w:tcW w:w="108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29,195.35</w:t>
            </w:r>
            <w:r>
              <w:rPr>
                <w:rFonts w:hint="eastAsia" w:ascii="宋体" w:hAnsi="宋体" w:eastAsia="宋体" w:cs="Times New Roman"/>
                <w:color w:val="000000"/>
                <w:kern w:val="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3,003.04</w:t>
            </w:r>
            <w:r>
              <w:rPr>
                <w:rFonts w:hint="eastAsia" w:ascii="宋体" w:hAnsi="宋体" w:eastAsia="宋体" w:cs="Times New Roman"/>
                <w:color w:val="000000"/>
                <w:kern w:val="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1,518.23</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1,518.23</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415.28</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415.28</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227.12</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227.12</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29,730.38</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26,847.34</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2,883.04</w:t>
            </w: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403.97</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283.97</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120.00</w:t>
            </w: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349.30</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349.30</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58.38</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58.38</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32,198.39</w:t>
            </w:r>
            <w:r>
              <w:rPr>
                <w:rFonts w:hint="eastAsia" w:ascii="宋体" w:hAnsi="宋体" w:eastAsia="宋体" w:cs="Times New Roman"/>
                <w:color w:val="000000"/>
                <w:kern w:val="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32,702.66</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29,699.62</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3,003.04</w:t>
            </w: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661.36</w:t>
            </w:r>
            <w:r>
              <w:rPr>
                <w:rFonts w:hint="eastAsia" w:ascii="宋体" w:hAnsi="宋体" w:eastAsia="宋体" w:cs="Times New Roman"/>
                <w:color w:val="000000"/>
                <w:kern w:val="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157.08</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157.08</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661.36</w:t>
            </w:r>
            <w:r>
              <w:rPr>
                <w:rFonts w:hint="eastAsia" w:ascii="宋体" w:hAnsi="宋体" w:eastAsia="宋体" w:cs="Times New Roman"/>
                <w:color w:val="000000"/>
                <w:kern w:val="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32,859.74</w:t>
            </w:r>
            <w:r>
              <w:rPr>
                <w:rFonts w:hint="eastAsia" w:ascii="宋体" w:hAnsi="宋体" w:eastAsia="宋体" w:cs="Times New Roman"/>
                <w:color w:val="000000"/>
                <w:kern w:val="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32,859.74</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29,856.70</w:t>
            </w:r>
            <w:r>
              <w:rPr>
                <w:rFonts w:hint="eastAsia" w:ascii="宋体" w:hAnsi="宋体" w:eastAsia="宋体" w:cs="Times New Roman"/>
                <w:color w:val="000000"/>
                <w:kern w:val="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3,003.04</w:t>
            </w:r>
            <w:r>
              <w:rPr>
                <w:rFonts w:hint="eastAsia" w:ascii="宋体" w:hAnsi="宋体" w:eastAsia="宋体" w:cs="Times New Roman"/>
                <w:color w:val="000000"/>
                <w:kern w:val="0"/>
                <w:sz w:val="18"/>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bl>
    <w:p>
      <w:pPr>
        <w:widowControl/>
        <w:spacing w:line="240" w:lineRule="exact"/>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备注：1.本表反映部门本年度一般公共预算财政拨款、政府性基金预算财政拨款及国有资本经营预算财政拨款的总收支和年末结转结余情况。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r>
        <w:rPr>
          <w:rFonts w:hint="eastAsia" w:ascii="宋体" w:hAnsi="宋体" w:eastAsia="宋体" w:cs="宋体"/>
          <w:kern w:val="0"/>
          <w:sz w:val="21"/>
          <w:szCs w:val="21"/>
        </w:rPr>
        <w:br w:type="page"/>
      </w:r>
    </w:p>
    <w:tbl>
      <w:tblPr>
        <w:tblStyle w:val="2"/>
        <w:tblW w:w="5000" w:type="pct"/>
        <w:tblInd w:w="0" w:type="dxa"/>
        <w:tblLayout w:type="autofit"/>
        <w:tblCellMar>
          <w:top w:w="0" w:type="dxa"/>
          <w:left w:w="0" w:type="dxa"/>
          <w:bottom w:w="0" w:type="dxa"/>
          <w:right w:w="0" w:type="dxa"/>
        </w:tblCellMar>
      </w:tblPr>
      <w:tblGrid>
        <w:gridCol w:w="1827"/>
        <w:gridCol w:w="3630"/>
        <w:gridCol w:w="3283"/>
        <w:gridCol w:w="3283"/>
        <w:gridCol w:w="3299"/>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公开部门</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重庆市涪陵区城市管理局</w:t>
            </w: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29,699.62</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9,079.85</w:t>
            </w:r>
            <w:r>
              <w:rPr>
                <w:rFonts w:hint="eastAsia" w:ascii="宋体" w:hAnsi="宋体" w:eastAsia="宋体" w:cs="Times New Roman"/>
                <w:b/>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20,619.77</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1,518.23</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1,518.23</w:t>
            </w:r>
            <w:r>
              <w:rPr>
                <w:rFonts w:hint="eastAsia" w:ascii="宋体" w:hAnsi="宋体" w:eastAsia="宋体" w:cs="Times New Roman"/>
                <w:b/>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1,518.23</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1,518.23</w:t>
            </w:r>
            <w:r>
              <w:rPr>
                <w:rFonts w:hint="eastAsia" w:ascii="宋体" w:hAnsi="宋体" w:eastAsia="宋体" w:cs="Times New Roman"/>
                <w:b/>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628.95</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628.95</w:t>
            </w: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342.61</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342.61</w:t>
            </w: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546.67</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546.67</w:t>
            </w: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415.28</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415.28</w:t>
            </w:r>
            <w:r>
              <w:rPr>
                <w:rFonts w:hint="eastAsia" w:ascii="宋体" w:hAnsi="宋体" w:eastAsia="宋体" w:cs="Times New Roman"/>
                <w:b/>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415.28</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415.28</w:t>
            </w:r>
            <w:r>
              <w:rPr>
                <w:rFonts w:hint="eastAsia" w:ascii="宋体" w:hAnsi="宋体" w:eastAsia="宋体" w:cs="Times New Roman"/>
                <w:b/>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201.59</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201.59</w:t>
            </w: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213.69</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213.69</w:t>
            </w: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227.12</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227.12</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227.12</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227.12</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大气</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83.80</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83.80</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水体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143.32</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143.32</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26,847.34</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6,797.04</w:t>
            </w:r>
            <w:r>
              <w:rPr>
                <w:rFonts w:hint="eastAsia" w:ascii="宋体" w:hAnsi="宋体" w:eastAsia="宋体" w:cs="Times New Roman"/>
                <w:b/>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20,050.30</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11,964.81</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6,797.04</w:t>
            </w:r>
            <w:r>
              <w:rPr>
                <w:rFonts w:hint="eastAsia" w:ascii="宋体" w:hAnsi="宋体" w:eastAsia="宋体" w:cs="Times New Roman"/>
                <w:b/>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5,167.77</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3,701.95</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3,701.95</w:t>
            </w: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城管执法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1,747.87</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1,747.87</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6,514.99</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3,095.09</w:t>
            </w: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3,419.90</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6,270.65</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6,270.65</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其他城乡社区公共设施支出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6,270.65</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6,270.65</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8,597.48</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8,597.48</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8,597.48</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8,597.48</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14.40</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14.40</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14.40</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14.40</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283.97</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283.97</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283.97</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283.97</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283.97</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283.97</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349.30</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349.30</w:t>
            </w:r>
            <w:r>
              <w:rPr>
                <w:rFonts w:hint="eastAsia" w:ascii="宋体" w:hAnsi="宋体" w:eastAsia="宋体" w:cs="Times New Roman"/>
                <w:b/>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349.30</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349.30</w:t>
            </w:r>
            <w:r>
              <w:rPr>
                <w:rFonts w:hint="eastAsia" w:ascii="宋体" w:hAnsi="宋体" w:eastAsia="宋体" w:cs="Times New Roman"/>
                <w:b/>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349.30</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349.30</w:t>
            </w: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58.38</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58.38</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58.38</w:t>
            </w:r>
            <w:r>
              <w:rPr>
                <w:rFonts w:hint="eastAsia" w:ascii="宋体" w:hAnsi="宋体" w:eastAsia="宋体" w:cs="Times New Roman"/>
                <w:b/>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58.38</w:t>
            </w: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58.38</w:t>
            </w:r>
            <w:r>
              <w:rPr>
                <w:rFonts w:hint="eastAsia" w:ascii="宋体" w:hAnsi="宋体" w:eastAsia="宋体" w:cs="Times New Roman"/>
                <w:color w:val="000000"/>
                <w:kern w:val="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58.38</w:t>
            </w:r>
            <w:r>
              <w:rPr>
                <w:rFonts w:hint="eastAsia" w:ascii="宋体" w:hAnsi="宋体" w:eastAsia="宋体" w:cs="Times New Roman"/>
                <w:color w:val="000000"/>
                <w:kern w:val="0"/>
                <w:sz w:val="20"/>
              </w:rPr>
              <w:t xml:space="preserve"> </w:t>
            </w:r>
          </w:p>
        </w:tc>
      </w:tr>
    </w:tbl>
    <w:p>
      <w:pPr>
        <w:widowControl/>
        <w:jc w:val="left"/>
        <w:rPr>
          <w:rFonts w:hint="default" w:ascii="宋体" w:hAnsi="宋体" w:eastAsia="宋体" w:cs="宋体"/>
          <w:kern w:val="0"/>
          <w:sz w:val="21"/>
          <w:szCs w:val="21"/>
        </w:rPr>
      </w:pPr>
      <w:r>
        <w:rPr>
          <w:rFonts w:hint="eastAsia" w:ascii="宋体" w:hAnsi="宋体" w:eastAsia="宋体" w:cs="宋体"/>
          <w:kern w:val="0"/>
          <w:sz w:val="20"/>
          <w:szCs w:val="20"/>
        </w:rPr>
        <w:t>备注：1.本表反映部门本年度一般公共预算财政拨款支出情况。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ind w:firstLine="630" w:firstLineChars="300"/>
        <w:jc w:val="left"/>
        <w:rPr>
          <w:rFonts w:hint="default" w:ascii="宋体" w:hAnsi="宋体" w:eastAsia="宋体" w:cs="宋体"/>
          <w:kern w:val="0"/>
          <w:sz w:val="21"/>
          <w:szCs w:val="21"/>
        </w:rPr>
      </w:pPr>
      <w:r>
        <w:rPr>
          <w:rFonts w:hint="eastAsia" w:ascii="宋体" w:hAnsi="宋体" w:eastAsia="宋体" w:cs="宋体"/>
          <w:kern w:val="0"/>
          <w:sz w:val="21"/>
          <w:szCs w:val="21"/>
        </w:rPr>
        <w:br w:type="page"/>
      </w:r>
    </w:p>
    <w:tbl>
      <w:tblPr>
        <w:tblStyle w:val="2"/>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widowControl/>
              <w:spacing w:line="44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widowControl/>
              <w:spacing w:line="240" w:lineRule="exact"/>
              <w:jc w:val="left"/>
              <w:rPr>
                <w:rFonts w:hint="default" w:ascii="宋体" w:hAnsi="宋体" w:eastAsia="宋体" w:cs="宋体"/>
                <w:color w:val="000000"/>
                <w:kern w:val="0"/>
                <w:sz w:val="18"/>
                <w:szCs w:val="18"/>
              </w:rPr>
            </w:pPr>
            <w:r>
              <w:rPr>
                <w:rFonts w:hint="eastAsia" w:ascii="宋体" w:hAnsi="宋体" w:eastAsia="宋体" w:cs="宋体"/>
                <w:kern w:val="0"/>
                <w:sz w:val="20"/>
                <w:szCs w:val="20"/>
              </w:rPr>
              <w:t>公开部门</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重庆市涪陵区城市管理局</w:t>
            </w:r>
          </w:p>
        </w:tc>
        <w:tc>
          <w:tcPr>
            <w:tcW w:w="448"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spacing w:line="200" w:lineRule="exact"/>
              <w:jc w:val="center"/>
              <w:rPr>
                <w:rFonts w:hint="default" w:ascii="宋体" w:hAnsi="宋体" w:eastAsia="宋体" w:cs="宋体"/>
                <w:b/>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7,267.82</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1,180.49</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20.68</w:t>
            </w: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1,730.88</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64.44</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678.27</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0.14</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19.98</w:t>
            </w: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1,282.39</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1,713.11</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3.83</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628.95</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19.19</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0.70</w:t>
            </w: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342.61</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152.38</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273.92</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27.84</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77.16</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38.33</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449.17</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50.60</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6.99</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40.75</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0.40</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610.86</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1.00</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17.41</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3.29</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0.26</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12.51</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555.76</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106.65</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35.69</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3.62</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185.92</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6.90</w:t>
            </w: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19.38</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3.60</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221.45</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304.36</w:t>
            </w: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jc w:val="left"/>
              <w:rPr>
                <w:rFonts w:hint="default" w:ascii="宋体" w:hAnsi="宋体" w:eastAsia="宋体" w:cs="宋体"/>
                <w:color w:val="000000"/>
                <w:kern w:val="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Times New Roman"/>
                <w:color w:val="000000"/>
                <w:kern w:val="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left"/>
              <w:rPr>
                <w:rFonts w:hint="default" w:ascii="宋体" w:hAnsi="宋体" w:eastAsia="宋体" w:cs="宋体"/>
                <w:color w:val="000000"/>
                <w:kern w:val="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right"/>
              <w:rPr>
                <w:rFonts w:hint="default" w:ascii="宋体" w:hAnsi="宋体" w:eastAsia="宋体" w:cs="宋体"/>
                <w:color w:val="000000"/>
                <w:kern w:val="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wordWrap w:val="0"/>
              <w:spacing w:line="200" w:lineRule="exact"/>
              <w:jc w:val="right"/>
              <w:textAlignment w:val="bottom"/>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7,878.68</w:t>
            </w:r>
            <w:r>
              <w:rPr>
                <w:rFonts w:hint="eastAsia" w:ascii="宋体" w:hAnsi="宋体" w:eastAsia="宋体" w:cs="Times New Roman"/>
                <w:color w:val="000000"/>
                <w:kern w:val="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spacing w:line="200" w:lineRule="exact"/>
              <w:jc w:val="center"/>
              <w:textAlignment w:val="center"/>
              <w:rPr>
                <w:rFonts w:hint="default" w:ascii="宋体" w:hAnsi="宋体" w:eastAsia="宋体" w:cs="宋体"/>
                <w:b/>
                <w:color w:val="000000"/>
                <w:kern w:val="0"/>
                <w:sz w:val="18"/>
                <w:szCs w:val="18"/>
              </w:rPr>
            </w:pPr>
            <w:r>
              <w:rPr>
                <w:rFonts w:hint="eastAsia" w:ascii="宋体" w:hAnsi="宋体" w:eastAsia="宋体" w:cs="宋体"/>
                <w:b/>
                <w:color w:val="000000"/>
                <w:kern w:val="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spacing w:line="200" w:lineRule="exact"/>
              <w:jc w:val="right"/>
              <w:textAlignment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1,201.17</w:t>
            </w:r>
            <w:r>
              <w:rPr>
                <w:rFonts w:hint="eastAsia" w:ascii="宋体" w:hAnsi="宋体" w:eastAsia="宋体" w:cs="Times New Roman"/>
                <w:color w:val="000000"/>
                <w:kern w:val="0"/>
                <w:sz w:val="18"/>
              </w:rPr>
              <w:t xml:space="preserve"> </w:t>
            </w:r>
          </w:p>
        </w:tc>
      </w:tr>
    </w:tbl>
    <w:p>
      <w:pPr>
        <w:widowControl/>
        <w:spacing w:line="280" w:lineRule="exact"/>
        <w:jc w:val="left"/>
        <w:rPr>
          <w:rFonts w:hint="default" w:ascii="宋体" w:hAnsi="宋体" w:eastAsia="宋体" w:cs="宋体"/>
          <w:kern w:val="0"/>
          <w:sz w:val="20"/>
          <w:szCs w:val="20"/>
        </w:rPr>
      </w:pPr>
      <w:r>
        <w:rPr>
          <w:rFonts w:hint="eastAsia" w:ascii="宋体" w:hAnsi="宋体" w:eastAsia="宋体" w:cs="宋体"/>
          <w:kern w:val="0"/>
          <w:sz w:val="20"/>
          <w:szCs w:val="20"/>
        </w:rPr>
        <w:t>备注：1.本表反映部门本年度一般公共预算财政拨款基本支出明细情况。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r>
        <w:rPr>
          <w:rFonts w:hint="eastAsia" w:ascii="宋体" w:hAnsi="宋体" w:eastAsia="宋体" w:cs="宋体"/>
          <w:kern w:val="0"/>
          <w:sz w:val="21"/>
          <w:szCs w:val="21"/>
        </w:rPr>
        <w:br w:type="page"/>
      </w:r>
    </w:p>
    <w:tbl>
      <w:tblPr>
        <w:tblStyle w:val="2"/>
        <w:tblW w:w="5000" w:type="pct"/>
        <w:tblInd w:w="0" w:type="dxa"/>
        <w:tblLayout w:type="autofit"/>
        <w:tblCellMar>
          <w:top w:w="0" w:type="dxa"/>
          <w:left w:w="0" w:type="dxa"/>
          <w:bottom w:w="0" w:type="dxa"/>
          <w:right w:w="0" w:type="dxa"/>
        </w:tblCellMar>
      </w:tblPr>
      <w:tblGrid>
        <w:gridCol w:w="1824"/>
        <w:gridCol w:w="3243"/>
        <w:gridCol w:w="1677"/>
        <w:gridCol w:w="1677"/>
        <w:gridCol w:w="1677"/>
        <w:gridCol w:w="1677"/>
        <w:gridCol w:w="1741"/>
        <w:gridCol w:w="180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公开部门</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重庆市涪陵区城市管理局</w:t>
            </w: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3,003.04</w:t>
            </w:r>
            <w:r>
              <w:rPr>
                <w:rFonts w:hint="eastAsia" w:ascii="宋体" w:hAnsi="宋体" w:eastAsia="宋体" w:cs="Times New Roman"/>
                <w:b/>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3,003.04</w:t>
            </w:r>
            <w:r>
              <w:rPr>
                <w:rFonts w:hint="eastAsia" w:ascii="宋体" w:hAnsi="宋体" w:eastAsia="宋体" w:cs="Times New Roman"/>
                <w:b/>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bCs/>
                <w:color w:val="000000"/>
                <w:kern w:val="0"/>
                <w:sz w:val="20"/>
                <w:szCs w:val="20"/>
              </w:rPr>
              <w:t>3,003.04</w:t>
            </w:r>
            <w:r>
              <w:rPr>
                <w:rFonts w:hint="eastAsia" w:ascii="宋体" w:hAnsi="宋体" w:eastAsia="宋体" w:cs="Times New Roman"/>
                <w:b/>
                <w:color w:val="000000"/>
                <w:kern w:val="0"/>
                <w:sz w:val="20"/>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2,883.04</w:t>
            </w:r>
            <w:r>
              <w:rPr>
                <w:rFonts w:hint="eastAsia" w:ascii="宋体" w:hAnsi="宋体" w:eastAsia="宋体" w:cs="Times New Roman"/>
                <w:b/>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2,883.04</w:t>
            </w:r>
            <w:r>
              <w:rPr>
                <w:rFonts w:hint="eastAsia" w:ascii="宋体" w:hAnsi="宋体" w:eastAsia="宋体" w:cs="Times New Roman"/>
                <w:b/>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2,883.04</w:t>
            </w:r>
            <w:r>
              <w:rPr>
                <w:rFonts w:hint="eastAsia" w:ascii="宋体" w:hAnsi="宋体" w:eastAsia="宋体" w:cs="Times New Roman"/>
                <w:b/>
                <w:color w:val="000000"/>
                <w:kern w:val="0"/>
                <w:sz w:val="20"/>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21208</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2,883.04</w:t>
            </w:r>
            <w:r>
              <w:rPr>
                <w:rFonts w:hint="eastAsia" w:ascii="宋体" w:hAnsi="宋体" w:eastAsia="宋体" w:cs="Times New Roman"/>
                <w:b/>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2,883.04</w:t>
            </w:r>
            <w:r>
              <w:rPr>
                <w:rFonts w:hint="eastAsia" w:ascii="宋体" w:hAnsi="宋体" w:eastAsia="宋体" w:cs="Times New Roman"/>
                <w:b/>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2,883.04</w:t>
            </w:r>
            <w:r>
              <w:rPr>
                <w:rFonts w:hint="eastAsia" w:ascii="宋体" w:hAnsi="宋体" w:eastAsia="宋体" w:cs="Times New Roman"/>
                <w:b/>
                <w:color w:val="000000"/>
                <w:kern w:val="0"/>
                <w:sz w:val="20"/>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2120816</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农业农村生态环境支出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2,883.04</w:t>
            </w:r>
            <w:r>
              <w:rPr>
                <w:rFonts w:hint="eastAsia" w:ascii="宋体" w:hAnsi="宋体" w:eastAsia="宋体" w:cs="Times New Roman"/>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2,883.04</w:t>
            </w:r>
            <w:r>
              <w:rPr>
                <w:rFonts w:hint="eastAsia" w:ascii="宋体" w:hAnsi="宋体" w:eastAsia="宋体" w:cs="Times New Roman"/>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2,883.04</w:t>
            </w:r>
            <w:r>
              <w:rPr>
                <w:rFonts w:hint="eastAsia" w:ascii="宋体" w:hAnsi="宋体" w:eastAsia="宋体" w:cs="Times New Roman"/>
                <w:color w:val="000000"/>
                <w:kern w:val="0"/>
                <w:sz w:val="20"/>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120.00</w:t>
            </w:r>
            <w:r>
              <w:rPr>
                <w:rFonts w:hint="eastAsia" w:ascii="宋体" w:hAnsi="宋体" w:eastAsia="宋体" w:cs="Times New Roman"/>
                <w:b/>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120.00</w:t>
            </w:r>
            <w:r>
              <w:rPr>
                <w:rFonts w:hint="eastAsia" w:ascii="宋体" w:hAnsi="宋体" w:eastAsia="宋体" w:cs="Times New Roman"/>
                <w:b/>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120.00</w:t>
            </w:r>
            <w:r>
              <w:rPr>
                <w:rFonts w:hint="eastAsia" w:ascii="宋体" w:hAnsi="宋体" w:eastAsia="宋体" w:cs="Times New Roman"/>
                <w:b/>
                <w:color w:val="000000"/>
                <w:kern w:val="0"/>
                <w:sz w:val="20"/>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21367</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b/>
                <w:color w:val="000000"/>
                <w:kern w:val="0"/>
                <w:sz w:val="20"/>
                <w:szCs w:val="20"/>
              </w:rPr>
              <w:t>三峡水库库区基金支出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120.00</w:t>
            </w:r>
            <w:r>
              <w:rPr>
                <w:rFonts w:hint="eastAsia" w:ascii="宋体" w:hAnsi="宋体" w:eastAsia="宋体" w:cs="Times New Roman"/>
                <w:b/>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120.00</w:t>
            </w:r>
            <w:r>
              <w:rPr>
                <w:rFonts w:hint="eastAsia" w:ascii="宋体" w:hAnsi="宋体" w:eastAsia="宋体" w:cs="Times New Roman"/>
                <w:b/>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120.00</w:t>
            </w:r>
            <w:r>
              <w:rPr>
                <w:rFonts w:hint="eastAsia" w:ascii="宋体" w:hAnsi="宋体" w:eastAsia="宋体" w:cs="Times New Roman"/>
                <w:b/>
                <w:color w:val="000000"/>
                <w:kern w:val="0"/>
                <w:sz w:val="20"/>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2136799</w:t>
            </w:r>
          </w:p>
        </w:tc>
        <w:tc>
          <w:tcPr>
            <w:tcW w:w="10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其他三峡水库库区基金支出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120.00</w:t>
            </w:r>
            <w:r>
              <w:rPr>
                <w:rFonts w:hint="eastAsia" w:ascii="宋体" w:hAnsi="宋体" w:eastAsia="宋体" w:cs="Times New Roman"/>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120.00</w:t>
            </w:r>
            <w:r>
              <w:rPr>
                <w:rFonts w:hint="eastAsia" w:ascii="宋体" w:hAnsi="宋体" w:eastAsia="宋体" w:cs="Times New Roman"/>
                <w:color w:val="000000"/>
                <w:kern w:val="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宋体"/>
                <w:color w:val="000000"/>
                <w:kern w:val="0"/>
                <w:sz w:val="20"/>
                <w:szCs w:val="20"/>
              </w:rPr>
              <w:t>120.00</w:t>
            </w:r>
            <w:r>
              <w:rPr>
                <w:rFonts w:hint="eastAsia" w:ascii="宋体" w:hAnsi="宋体" w:eastAsia="宋体" w:cs="Times New Roman"/>
                <w:color w:val="000000"/>
                <w:kern w:val="0"/>
                <w:sz w:val="20"/>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color w:val="000000"/>
                <w:kern w:val="0"/>
                <w:sz w:val="20"/>
              </w:rPr>
              <w:t xml:space="preserve"> </w:t>
            </w:r>
          </w:p>
        </w:tc>
      </w:tr>
    </w:tbl>
    <w:p>
      <w:pPr>
        <w:widowControl/>
        <w:jc w:val="left"/>
        <w:rPr>
          <w:rFonts w:hint="default" w:ascii="宋体" w:hAnsi="宋体" w:eastAsia="宋体" w:cs="宋体"/>
          <w:kern w:val="0"/>
          <w:sz w:val="21"/>
          <w:szCs w:val="21"/>
        </w:rPr>
      </w:pPr>
      <w:r>
        <w:rPr>
          <w:rFonts w:hint="eastAsia" w:ascii="宋体" w:hAnsi="宋体" w:eastAsia="宋体" w:cs="宋体"/>
          <w:kern w:val="0"/>
          <w:sz w:val="20"/>
          <w:szCs w:val="20"/>
        </w:rPr>
        <w:t>备注：1.本表反映部门本年度政府性基金预算财政拨款收入支出及结转和结余情况。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1"/>
          <w:szCs w:val="21"/>
        </w:rPr>
      </w:pPr>
      <w:r>
        <w:rPr>
          <w:rFonts w:hint="eastAsia" w:ascii="宋体" w:hAnsi="宋体" w:eastAsia="宋体" w:cs="宋体"/>
          <w:kern w:val="0"/>
          <w:sz w:val="21"/>
          <w:szCs w:val="21"/>
        </w:rPr>
        <w:br w:type="page"/>
      </w:r>
    </w:p>
    <w:tbl>
      <w:tblPr>
        <w:tblStyle w:val="2"/>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r>
              <w:rPr>
                <w:rFonts w:hint="eastAsia" w:ascii="宋体" w:hAnsi="宋体" w:eastAsia="宋体" w:cs="宋体"/>
                <w:kern w:val="0"/>
                <w:sz w:val="20"/>
                <w:szCs w:val="20"/>
              </w:rPr>
              <w:t>公开部门</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重庆市涪陵区城市管理局</w:t>
            </w:r>
          </w:p>
        </w:tc>
        <w:tc>
          <w:tcPr>
            <w:tcW w:w="106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widowControl/>
              <w:jc w:val="left"/>
              <w:rPr>
                <w:rFonts w:hint="default" w:ascii="宋体" w:hAnsi="宋体" w:eastAsia="宋体" w:cs="宋体"/>
                <w:color w:val="000000"/>
                <w:kern w:val="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widowControl/>
              <w:jc w:val="center"/>
              <w:textAlignment w:val="bottom"/>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rPr>
                <w:rFonts w:hint="default" w:ascii="宋体" w:hAnsi="宋体" w:eastAsia="宋体" w:cs="宋体"/>
                <w:b/>
                <w:color w:val="000000"/>
                <w:kern w:val="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hint="default" w:ascii="宋体" w:hAnsi="宋体" w:eastAsia="宋体" w:cs="宋体"/>
                <w:b/>
                <w:color w:val="000000"/>
                <w:kern w:val="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wordWrap w:val="0"/>
              <w:jc w:val="right"/>
              <w:textAlignment w:val="center"/>
              <w:rPr>
                <w:rFonts w:hint="default" w:ascii="宋体" w:hAnsi="宋体" w:eastAsia="宋体" w:cs="宋体"/>
                <w:b/>
                <w:color w:val="000000"/>
                <w:kern w:val="0"/>
                <w:sz w:val="20"/>
                <w:szCs w:val="20"/>
              </w:rPr>
            </w:pPr>
            <w:r>
              <w:rPr>
                <w:rFonts w:hint="eastAsia" w:ascii="宋体" w:hAnsi="宋体" w:eastAsia="宋体" w:cs="Times New Roman"/>
                <w:b/>
                <w:color w:val="000000"/>
                <w:kern w:val="0"/>
                <w:sz w:val="20"/>
              </w:rPr>
              <w:t xml:space="preserve"> </w:t>
            </w:r>
          </w:p>
        </w:tc>
      </w:tr>
    </w:tbl>
    <w:p>
      <w:pPr>
        <w:widowControl/>
        <w:jc w:val="left"/>
        <w:rPr>
          <w:rFonts w:hint="default" w:ascii="宋体" w:hAnsi="宋体" w:eastAsia="宋体" w:cs="宋体"/>
          <w:kern w:val="0"/>
          <w:sz w:val="21"/>
          <w:szCs w:val="21"/>
        </w:rPr>
      </w:pPr>
      <w:r>
        <w:rPr>
          <w:rFonts w:hint="eastAsia" w:ascii="宋体" w:hAnsi="宋体" w:eastAsia="宋体" w:cs="宋体"/>
          <w:kern w:val="0"/>
          <w:sz w:val="20"/>
          <w:szCs w:val="20"/>
        </w:rPr>
        <w:t>备注：本表反映部门本年度国有资本经营预算财政拨款支出情况。本部门无国有资本经营收支，故本表无数据。</w:t>
      </w:r>
      <w:r>
        <w:rPr>
          <w:rFonts w:hint="eastAsia" w:ascii="宋体" w:hAnsi="宋体" w:eastAsia="宋体" w:cs="宋体"/>
          <w:kern w:val="0"/>
          <w:sz w:val="20"/>
          <w:szCs w:val="20"/>
        </w:rPr>
        <w:br w:type="textWrapping"/>
      </w:r>
      <w:r>
        <w:rPr>
          <w:rFonts w:hint="eastAsia" w:ascii="宋体" w:hAnsi="宋体" w:eastAsia="宋体" w:cs="宋体"/>
          <w:kern w:val="0"/>
          <w:sz w:val="20"/>
          <w:szCs w:val="20"/>
        </w:rPr>
        <w:br w:type="textWrapping"/>
      </w:r>
    </w:p>
    <w:p>
      <w:pPr>
        <w:widowControl/>
        <w:jc w:val="left"/>
        <w:rPr>
          <w:rFonts w:hint="default" w:ascii="宋体" w:hAnsi="宋体" w:eastAsia="宋体" w:cs="宋体"/>
          <w:kern w:val="0"/>
          <w:sz w:val="21"/>
          <w:szCs w:val="21"/>
        </w:rPr>
      </w:pPr>
      <w:r>
        <w:rPr>
          <w:rFonts w:hint="default" w:ascii="宋体" w:hAnsi="宋体" w:eastAsia="宋体" w:cs="宋体"/>
          <w:kern w:val="0"/>
          <w:sz w:val="21"/>
          <w:szCs w:val="21"/>
        </w:rPr>
        <w:br w:type="page"/>
      </w:r>
    </w:p>
    <w:tbl>
      <w:tblPr>
        <w:tblStyle w:val="2"/>
        <w:tblW w:w="5000" w:type="pct"/>
        <w:tblInd w:w="0" w:type="dxa"/>
        <w:tblLayout w:type="fixed"/>
        <w:tblCellMar>
          <w:top w:w="0" w:type="dxa"/>
          <w:left w:w="0" w:type="dxa"/>
          <w:bottom w:w="0" w:type="dxa"/>
          <w:right w:w="0" w:type="dxa"/>
        </w:tblCellMar>
      </w:tblPr>
      <w:tblGrid>
        <w:gridCol w:w="4151"/>
        <w:gridCol w:w="2228"/>
        <w:gridCol w:w="2176"/>
        <w:gridCol w:w="4643"/>
        <w:gridCol w:w="2124"/>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widowControl/>
              <w:spacing w:line="400" w:lineRule="exact"/>
              <w:jc w:val="center"/>
              <w:textAlignment w:val="bottom"/>
              <w:rPr>
                <w:rFonts w:hint="default" w:ascii="宋体" w:hAnsi="宋体" w:eastAsia="宋体" w:cs="宋体"/>
                <w:b/>
                <w:color w:val="000000"/>
                <w:kern w:val="0"/>
                <w:sz w:val="32"/>
                <w:szCs w:val="32"/>
              </w:rPr>
            </w:pPr>
            <w:r>
              <w:rPr>
                <w:rFonts w:hint="eastAsia" w:ascii="宋体" w:hAnsi="宋体" w:eastAsia="宋体" w:cs="宋体"/>
                <w:b/>
                <w:color w:val="000000"/>
                <w:kern w:val="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left"/>
              <w:rPr>
                <w:rFonts w:hint="default" w:ascii="宋体" w:hAnsi="宋体" w:eastAsia="宋体" w:cs="宋体"/>
                <w:color w:val="000000"/>
                <w:kern w:val="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center"/>
              <w:rPr>
                <w:rFonts w:hint="default" w:ascii="宋体" w:hAnsi="宋体" w:eastAsia="宋体" w:cs="宋体"/>
                <w:color w:val="000000"/>
                <w:kern w:val="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rPr>
                <w:rFonts w:hint="default" w:ascii="宋体" w:hAnsi="宋体" w:eastAsia="宋体" w:cs="宋体"/>
                <w:color w:val="000000"/>
                <w:kern w:val="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left"/>
              <w:rPr>
                <w:rFonts w:hint="default" w:ascii="宋体" w:hAnsi="宋体" w:eastAsia="宋体" w:cs="宋体"/>
                <w:color w:val="000000"/>
                <w:kern w:val="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left"/>
              <w:textAlignment w:val="bottom"/>
              <w:rPr>
                <w:rFonts w:hint="default" w:ascii="宋体" w:hAnsi="宋体" w:eastAsia="宋体" w:cs="宋体"/>
                <w:color w:val="000000"/>
                <w:kern w:val="0"/>
                <w:sz w:val="20"/>
                <w:szCs w:val="20"/>
              </w:rPr>
            </w:pPr>
            <w:r>
              <w:rPr>
                <w:rFonts w:hint="eastAsia" w:ascii="宋体" w:hAnsi="宋体" w:eastAsia="宋体" w:cs="宋体"/>
                <w:kern w:val="0"/>
                <w:sz w:val="20"/>
                <w:szCs w:val="20"/>
              </w:rPr>
              <w:t>公开部门</w:t>
            </w:r>
            <w:r>
              <w:rPr>
                <w:rFonts w:hint="eastAsia" w:ascii="宋体" w:hAnsi="宋体" w:eastAsia="宋体" w:cs="宋体"/>
                <w:color w:val="000000"/>
                <w:kern w:val="0"/>
                <w:sz w:val="20"/>
                <w:szCs w:val="20"/>
              </w:rPr>
              <w:t xml:space="preserve">： </w:t>
            </w:r>
            <w:r>
              <w:rPr>
                <w:rFonts w:hint="eastAsia" w:ascii="宋体" w:hAnsi="宋体" w:eastAsia="宋体" w:cs="Times New Roman"/>
                <w:color w:val="000000"/>
                <w:kern w:val="0"/>
                <w:sz w:val="20"/>
              </w:rPr>
              <w:t>重庆市涪陵区城市管理局</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center"/>
              <w:rPr>
                <w:rFonts w:hint="default" w:ascii="宋体" w:hAnsi="宋体" w:eastAsia="宋体" w:cs="宋体"/>
                <w:color w:val="000000"/>
                <w:kern w:val="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right"/>
              <w:rPr>
                <w:rFonts w:hint="default" w:ascii="宋体" w:hAnsi="宋体" w:eastAsia="宋体" w:cs="宋体"/>
                <w:color w:val="000000"/>
                <w:kern w:val="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left"/>
              <w:rPr>
                <w:rFonts w:hint="default" w:ascii="宋体" w:hAnsi="宋体" w:eastAsia="宋体" w:cs="宋体"/>
                <w:color w:val="000000"/>
                <w:kern w:val="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widowControl/>
              <w:spacing w:line="28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kern w:val="0"/>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b/>
                <w:color w:val="000000"/>
                <w:kern w:val="0"/>
                <w:sz w:val="20"/>
                <w:szCs w:val="20"/>
              </w:rPr>
            </w:pPr>
            <w:r>
              <w:rPr>
                <w:rFonts w:hint="eastAsia" w:ascii="宋体" w:hAnsi="宋体" w:eastAsia="宋体" w:cs="宋体"/>
                <w:b/>
                <w:color w:val="000000"/>
                <w:kern w:val="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867.20</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33.14</w:t>
            </w:r>
            <w:r>
              <w:rPr>
                <w:rFonts w:hint="eastAsia" w:ascii="宋体" w:hAnsi="宋体" w:eastAsia="宋体" w:cs="Times New Roman"/>
                <w:color w:val="000000"/>
                <w:kern w:val="0"/>
                <w:sz w:val="20"/>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33.14</w:t>
            </w: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121.42</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745.79</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29.85</w:t>
            </w:r>
            <w:r>
              <w:rPr>
                <w:rFonts w:hint="eastAsia" w:ascii="宋体" w:hAnsi="宋体" w:eastAsia="宋体" w:cs="Times New Roman"/>
                <w:color w:val="000000"/>
                <w:kern w:val="0"/>
                <w:sz w:val="20"/>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29.85</w:t>
            </w: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51</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29.85</w:t>
            </w:r>
            <w:r>
              <w:rPr>
                <w:rFonts w:hint="eastAsia" w:ascii="宋体" w:hAnsi="宋体" w:eastAsia="宋体" w:cs="Times New Roman"/>
                <w:color w:val="000000"/>
                <w:kern w:val="0"/>
                <w:sz w:val="20"/>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29.85</w:t>
            </w: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3.29</w:t>
            </w:r>
            <w:r>
              <w:rPr>
                <w:rFonts w:hint="eastAsia" w:ascii="宋体" w:hAnsi="宋体" w:eastAsia="宋体" w:cs="Times New Roman"/>
                <w:color w:val="000000"/>
                <w:kern w:val="0"/>
                <w:sz w:val="20"/>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3.29</w:t>
            </w: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3.29</w:t>
            </w: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39</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w:t>
            </w: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38</w:t>
            </w: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7,002.20</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934.96</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364</w:t>
            </w: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2,027.14</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4,040.10</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5,930.15</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1,845.01</w:t>
            </w:r>
            <w:r>
              <w:rPr>
                <w:rFonts w:hint="eastAsia" w:ascii="宋体" w:hAnsi="宋体" w:eastAsia="宋体" w:cs="Times New Roman"/>
                <w:color w:val="000000"/>
                <w:kern w:val="0"/>
                <w:sz w:val="20"/>
              </w:rPr>
              <w:t xml:space="preserve"> </w:t>
            </w: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1.00</w:t>
            </w: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rPr>
                <w:rFonts w:hint="default" w:ascii="宋体" w:hAnsi="宋体" w:eastAsia="宋体" w:cs="宋体"/>
                <w:color w:val="000000"/>
                <w:kern w:val="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40" w:lineRule="exact"/>
              <w:jc w:val="center"/>
              <w:textAlignment w:val="center"/>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textAlignment w:val="bottom"/>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26.86</w:t>
            </w:r>
            <w:r>
              <w:rPr>
                <w:rFonts w:hint="eastAsia" w:ascii="宋体" w:hAnsi="宋体" w:eastAsia="宋体" w:cs="Times New Roman"/>
                <w:color w:val="000000"/>
                <w:kern w:val="0"/>
                <w:sz w:val="20"/>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widowControl/>
              <w:spacing w:line="240" w:lineRule="exact"/>
              <w:jc w:val="left"/>
              <w:rPr>
                <w:rFonts w:hint="default" w:ascii="宋体" w:hAnsi="宋体" w:eastAsia="宋体" w:cs="宋体"/>
                <w:color w:val="000000"/>
                <w:kern w:val="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idowControl/>
              <w:spacing w:line="240" w:lineRule="exact"/>
              <w:jc w:val="right"/>
              <w:rPr>
                <w:rFonts w:hint="default" w:ascii="宋体" w:hAnsi="宋体" w:eastAsia="宋体" w:cs="宋体"/>
                <w:color w:val="000000"/>
                <w:kern w:val="0"/>
                <w:sz w:val="20"/>
                <w:szCs w:val="20"/>
              </w:rPr>
            </w:pPr>
          </w:p>
        </w:tc>
      </w:tr>
    </w:tbl>
    <w:p>
      <w:pPr>
        <w:widowControl/>
        <w:spacing w:line="240" w:lineRule="exact"/>
        <w:jc w:val="left"/>
      </w:pPr>
      <w:r>
        <w:rPr>
          <w:rFonts w:hint="eastAsia" w:ascii="宋体" w:hAnsi="宋体" w:eastAsia="宋体" w:cs="宋体"/>
          <w:kern w:val="0"/>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2.本套报表金额单位转换时可能存在尾数误差。</w:t>
      </w:r>
      <w:r>
        <w:rPr>
          <w:rFonts w:hint="eastAsia" w:ascii="宋体" w:hAnsi="宋体" w:eastAsia="宋体" w:cs="宋体"/>
          <w:kern w:val="0"/>
          <w:sz w:val="20"/>
          <w:szCs w:val="20"/>
        </w:rPr>
        <w:br w:type="textWrapping"/>
      </w:r>
      <w:bookmarkStart w:id="0" w:name="_GoBack"/>
      <w:bookmarkEnd w:id="0"/>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both"/>
      <w:rPr>
        <w:rFonts w:hint="default" w:ascii="宋体" w:hAnsi="宋体" w:eastAsia="宋体" w:cs="Times New Roman"/>
        <w:sz w:val="18"/>
        <w:szCs w:val="18"/>
        <w:lang w:val="en-US" w:eastAsia="zh-CN" w:bidi="ar-SA"/>
      </w:rPr>
    </w:pPr>
    <w:r>
      <w:rPr>
        <w:rFonts w:hint="default" w:ascii="宋体" w:hAnsi="宋体" w:eastAsia="宋体" w:cs="Times New Roman"/>
        <w:sz w:val="18"/>
        <w:szCs w:val="18"/>
        <w:lang w:val="en-US" w:eastAsia="zh-CN" w:bidi="ar-SA"/>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rPr>
                              <w:rFonts w:hint="default" w:ascii="宋体" w:hAnsi="宋体" w:eastAsia="宋体" w:cs="Times New Roman"/>
                              <w:sz w:val="18"/>
                              <w:szCs w:val="18"/>
                              <w:lang w:val="en-US" w:eastAsia="zh-CN" w:bidi="ar-SA"/>
                            </w:rPr>
                          </w:pPr>
                          <w:r>
                            <w:rPr>
                              <w:rFonts w:hint="eastAsia" w:ascii="宋体" w:hAnsi="宋体" w:eastAsia="宋体" w:cs="Times New Roman"/>
                              <w:sz w:val="18"/>
                              <w:szCs w:val="18"/>
                              <w:lang w:val="en-US" w:eastAsia="zh-CN" w:bidi="ar-SA"/>
                            </w:rPr>
                            <w:t xml:space="preserve"> </w:t>
                          </w:r>
                          <w:r>
                            <w:rPr>
                              <w:rFonts w:hint="eastAsia" w:ascii="宋体" w:hAnsi="宋体" w:eastAsia="宋体" w:cs="Times New Roman"/>
                              <w:sz w:val="18"/>
                              <w:szCs w:val="18"/>
                              <w:lang w:val="en-US" w:eastAsia="zh-CN" w:bidi="ar-SA"/>
                            </w:rPr>
                            <w:fldChar w:fldCharType="begin"/>
                          </w:r>
                          <w:r>
                            <w:rPr>
                              <w:rFonts w:hint="eastAsia" w:ascii="宋体" w:hAnsi="宋体" w:eastAsia="宋体" w:cs="Times New Roman"/>
                              <w:sz w:val="18"/>
                              <w:szCs w:val="18"/>
                              <w:lang w:val="en-US" w:eastAsia="zh-CN" w:bidi="ar-SA"/>
                            </w:rPr>
                            <w:instrText xml:space="preserve">PAGE   \* MERGEFORMAT</w:instrText>
                          </w:r>
                          <w:r>
                            <w:rPr>
                              <w:rFonts w:hint="eastAsia" w:ascii="宋体" w:hAnsi="宋体" w:eastAsia="宋体" w:cs="Times New Roman"/>
                              <w:sz w:val="18"/>
                              <w:szCs w:val="18"/>
                              <w:lang w:val="en-US" w:eastAsia="zh-CN" w:bidi="ar-SA"/>
                            </w:rPr>
                            <w:fldChar w:fldCharType="separate"/>
                          </w:r>
                          <w:r>
                            <w:rPr>
                              <w:rFonts w:hint="default" w:ascii="宋体" w:hAnsi="宋体" w:eastAsia="宋体" w:cs="Times New Roman"/>
                              <w:sz w:val="18"/>
                              <w:szCs w:val="18"/>
                              <w:lang w:val="zh-CN" w:eastAsia="zh-CN" w:bidi="ar-SA"/>
                            </w:rPr>
                            <w:t>-</w:t>
                          </w:r>
                          <w:r>
                            <w:rPr>
                              <w:rFonts w:hint="default" w:ascii="宋体" w:hAnsi="宋体" w:eastAsia="宋体" w:cs="Times New Roman"/>
                              <w:sz w:val="18"/>
                              <w:szCs w:val="18"/>
                              <w:lang w:val="en-US" w:eastAsia="zh-CN" w:bidi="ar-SA"/>
                            </w:rPr>
                            <w:t xml:space="preserve"> 17 -</w:t>
                          </w:r>
                          <w:r>
                            <w:rPr>
                              <w:rFonts w:hint="default" w:ascii="宋体" w:hAnsi="宋体" w:eastAsia="宋体" w:cs="Times New Roman"/>
                              <w:sz w:val="18"/>
                              <w:szCs w:val="18"/>
                              <w:lang w:val="en-US" w:eastAsia="zh-CN" w:bidi="ar-SA"/>
                            </w:rPr>
                            <w:fldChar w:fldCharType="end"/>
                          </w:r>
                          <w:r>
                            <w:rPr>
                              <w:rFonts w:hint="eastAsia" w:ascii="宋体" w:hAnsi="宋体" w:eastAsia="宋体" w:cs="Times New Roman"/>
                              <w:sz w:val="18"/>
                              <w:szCs w:val="18"/>
                              <w:lang w:val="en-US" w:eastAsia="zh-CN" w:bidi="ar-S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tabs>
                        <w:tab w:val="center" w:pos="4153"/>
                        <w:tab w:val="right" w:pos="8306"/>
                      </w:tabs>
                      <w:snapToGrid w:val="0"/>
                      <w:rPr>
                        <w:rFonts w:hint="default" w:ascii="宋体" w:hAnsi="宋体" w:eastAsia="宋体" w:cs="Times New Roman"/>
                        <w:sz w:val="18"/>
                        <w:szCs w:val="18"/>
                        <w:lang w:val="en-US" w:eastAsia="zh-CN" w:bidi="ar-SA"/>
                      </w:rPr>
                    </w:pPr>
                    <w:r>
                      <w:rPr>
                        <w:rFonts w:hint="eastAsia" w:ascii="宋体" w:hAnsi="宋体" w:eastAsia="宋体" w:cs="Times New Roman"/>
                        <w:sz w:val="18"/>
                        <w:szCs w:val="18"/>
                        <w:lang w:val="en-US" w:eastAsia="zh-CN" w:bidi="ar-SA"/>
                      </w:rPr>
                      <w:t xml:space="preserve"> </w:t>
                    </w:r>
                    <w:r>
                      <w:rPr>
                        <w:rFonts w:hint="eastAsia" w:ascii="宋体" w:hAnsi="宋体" w:eastAsia="宋体" w:cs="Times New Roman"/>
                        <w:sz w:val="18"/>
                        <w:szCs w:val="18"/>
                        <w:lang w:val="en-US" w:eastAsia="zh-CN" w:bidi="ar-SA"/>
                      </w:rPr>
                      <w:fldChar w:fldCharType="begin"/>
                    </w:r>
                    <w:r>
                      <w:rPr>
                        <w:rFonts w:hint="eastAsia" w:ascii="宋体" w:hAnsi="宋体" w:eastAsia="宋体" w:cs="Times New Roman"/>
                        <w:sz w:val="18"/>
                        <w:szCs w:val="18"/>
                        <w:lang w:val="en-US" w:eastAsia="zh-CN" w:bidi="ar-SA"/>
                      </w:rPr>
                      <w:instrText xml:space="preserve">PAGE   \* MERGEFORMAT</w:instrText>
                    </w:r>
                    <w:r>
                      <w:rPr>
                        <w:rFonts w:hint="eastAsia" w:ascii="宋体" w:hAnsi="宋体" w:eastAsia="宋体" w:cs="Times New Roman"/>
                        <w:sz w:val="18"/>
                        <w:szCs w:val="18"/>
                        <w:lang w:val="en-US" w:eastAsia="zh-CN" w:bidi="ar-SA"/>
                      </w:rPr>
                      <w:fldChar w:fldCharType="separate"/>
                    </w:r>
                    <w:r>
                      <w:rPr>
                        <w:rFonts w:hint="default" w:ascii="宋体" w:hAnsi="宋体" w:eastAsia="宋体" w:cs="Times New Roman"/>
                        <w:sz w:val="18"/>
                        <w:szCs w:val="18"/>
                        <w:lang w:val="zh-CN" w:eastAsia="zh-CN" w:bidi="ar-SA"/>
                      </w:rPr>
                      <w:t>-</w:t>
                    </w:r>
                    <w:r>
                      <w:rPr>
                        <w:rFonts w:hint="default" w:ascii="宋体" w:hAnsi="宋体" w:eastAsia="宋体" w:cs="Times New Roman"/>
                        <w:sz w:val="18"/>
                        <w:szCs w:val="18"/>
                        <w:lang w:val="en-US" w:eastAsia="zh-CN" w:bidi="ar-SA"/>
                      </w:rPr>
                      <w:t xml:space="preserve"> 17 -</w:t>
                    </w:r>
                    <w:r>
                      <w:rPr>
                        <w:rFonts w:hint="default" w:ascii="宋体" w:hAnsi="宋体" w:eastAsia="宋体" w:cs="Times New Roman"/>
                        <w:sz w:val="18"/>
                        <w:szCs w:val="18"/>
                        <w:lang w:val="en-US" w:eastAsia="zh-CN" w:bidi="ar-SA"/>
                      </w:rPr>
                      <w:fldChar w:fldCharType="end"/>
                    </w:r>
                    <w:r>
                      <w:rPr>
                        <w:rFonts w:hint="eastAsia" w:ascii="宋体" w:hAnsi="宋体" w:eastAsia="宋体" w:cs="Times New Roman"/>
                        <w:sz w:val="18"/>
                        <w:szCs w:val="18"/>
                        <w:lang w:val="en-US" w:eastAsia="zh-CN" w:bidi="ar-SA"/>
                      </w:rPr>
                      <w:t xml:space="preserve"> </w:t>
                    </w:r>
                  </w:p>
                </w:txbxContent>
              </v:textbox>
            </v:shape>
          </w:pict>
        </mc:Fallback>
      </mc:AlternateContent>
    </w:r>
    <w:r>
      <w:rPr>
        <w:rFonts w:hint="default" w:ascii="宋体" w:hAnsi="宋体" w:eastAsia="宋体" w:cs="Times New Roman"/>
        <w:sz w:val="18"/>
        <w:szCs w:val="18"/>
        <w:lang w:val="en-US" w:eastAsia="zh-CN" w:bidi="ar-SA"/>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tabs>
                              <w:tab w:val="center" w:pos="4153"/>
                              <w:tab w:val="right" w:pos="8306"/>
                            </w:tabs>
                            <w:snapToGrid w:val="0"/>
                            <w:jc w:val="both"/>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tabs>
                        <w:tab w:val="center" w:pos="4153"/>
                        <w:tab w:val="right" w:pos="8306"/>
                      </w:tabs>
                      <w:snapToGrid w:val="0"/>
                      <w:jc w:val="both"/>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758"/>
      </w:tabs>
      <w:snapToGrid w:val="0"/>
      <w:jc w:val="center"/>
      <w:rPr>
        <w:rFonts w:hint="default" w:ascii="宋体" w:hAnsi="宋体" w:eastAsia="宋体" w:cs="Times New Roman"/>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TBkOGE0NzI0ZmM5OTgzM2E3MWFkM2FmZTRhZTgifQ=="/>
  </w:docVars>
  <w:rsids>
    <w:rsidRoot w:val="00000000"/>
    <w:rsid w:val="77862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2024-10-23T03:11:08Z</dcterms:created>
  <dc:creator>Administrator</dc:creator>
  <cp:lastModifiedBy>Administrator</cp:lastModifiedBy>
  <dcterms:modified xsi:type="dcterms:W3CDTF">2024-10-23T03:11:27Z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9804D85F885A46F88A1C88F9C0CAE0F4_12</vt:lpwstr>
  </property>
</Properties>
</file>