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57" w:rsidRDefault="00136E57" w:rsidP="00D4233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42332" w:rsidRDefault="00D42332" w:rsidP="001707A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3D4520">
        <w:rPr>
          <w:rFonts w:ascii="方正小标宋_GBK" w:eastAsia="方正小标宋_GBK" w:hint="eastAsia"/>
          <w:sz w:val="44"/>
          <w:szCs w:val="44"/>
        </w:rPr>
        <w:t>重庆市涪陵区公安局</w:t>
      </w:r>
    </w:p>
    <w:p w:rsidR="00D42332" w:rsidRDefault="00D42332" w:rsidP="001707A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3D4520"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2</w:t>
      </w:r>
      <w:r w:rsidRPr="003D4520">
        <w:rPr>
          <w:rFonts w:ascii="方正小标宋_GBK" w:eastAsia="方正小标宋_GBK" w:hint="eastAsia"/>
          <w:sz w:val="44"/>
          <w:szCs w:val="44"/>
        </w:rPr>
        <w:t>年政府信息</w:t>
      </w:r>
      <w:r>
        <w:rPr>
          <w:rFonts w:ascii="方正小标宋_GBK" w:eastAsia="方正小标宋_GBK" w:hint="eastAsia"/>
          <w:sz w:val="44"/>
          <w:szCs w:val="44"/>
        </w:rPr>
        <w:t>公开</w:t>
      </w:r>
      <w:r w:rsidRPr="003D4520">
        <w:rPr>
          <w:rFonts w:ascii="方正小标宋_GBK" w:eastAsia="方正小标宋_GBK" w:hint="eastAsia"/>
          <w:sz w:val="44"/>
          <w:szCs w:val="44"/>
        </w:rPr>
        <w:t>工作</w:t>
      </w:r>
      <w:r>
        <w:rPr>
          <w:rFonts w:ascii="方正小标宋_GBK" w:eastAsia="方正小标宋_GBK" w:hint="eastAsia"/>
          <w:sz w:val="44"/>
          <w:szCs w:val="44"/>
        </w:rPr>
        <w:t>年度</w:t>
      </w:r>
      <w:r w:rsidRPr="003D4520">
        <w:rPr>
          <w:rFonts w:ascii="方正小标宋_GBK" w:eastAsia="方正小标宋_GBK" w:hint="eastAsia"/>
          <w:sz w:val="44"/>
          <w:szCs w:val="44"/>
        </w:rPr>
        <w:t>报告</w:t>
      </w:r>
    </w:p>
    <w:p w:rsidR="00D42332" w:rsidRPr="00D42332" w:rsidRDefault="00D42332" w:rsidP="00D42332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D42332" w:rsidRDefault="00D42332" w:rsidP="00D42332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3D4520">
        <w:rPr>
          <w:rFonts w:ascii="方正黑体_GBK" w:eastAsia="方正黑体_GBK" w:hint="eastAsia"/>
          <w:sz w:val="32"/>
          <w:szCs w:val="32"/>
        </w:rPr>
        <w:t>一、总体情况</w:t>
      </w:r>
    </w:p>
    <w:p w:rsidR="00D42332" w:rsidRPr="00892539" w:rsidRDefault="004B447F" w:rsidP="0033085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 w:rsidR="00D42332">
        <w:rPr>
          <w:rFonts w:ascii="Times New Roman" w:eastAsia="方正仿宋_GBK" w:hAnsi="Times New Roman"/>
          <w:sz w:val="32"/>
          <w:szCs w:val="32"/>
        </w:rPr>
        <w:t>年</w:t>
      </w:r>
      <w:r w:rsidR="00D42332">
        <w:rPr>
          <w:rFonts w:ascii="Times New Roman" w:eastAsia="方正仿宋_GBK" w:hAnsi="Times New Roman" w:hint="eastAsia"/>
          <w:sz w:val="32"/>
          <w:szCs w:val="32"/>
        </w:rPr>
        <w:t>，</w:t>
      </w:r>
      <w:r w:rsidR="0033085E">
        <w:rPr>
          <w:rFonts w:ascii="Times New Roman" w:eastAsia="方正仿宋_GBK" w:hAnsi="Times New Roman"/>
          <w:sz w:val="32"/>
          <w:szCs w:val="32"/>
        </w:rPr>
        <w:t>涪陵区公安局深入贯彻落实《</w:t>
      </w:r>
      <w:r w:rsidR="0033085E">
        <w:rPr>
          <w:rFonts w:ascii="Times New Roman" w:eastAsia="方正仿宋_GBK" w:hAnsi="Times New Roman" w:hint="eastAsia"/>
          <w:sz w:val="32"/>
          <w:szCs w:val="32"/>
        </w:rPr>
        <w:t>中华人民共和国政府信息公开</w:t>
      </w:r>
      <w:r w:rsidR="0033085E">
        <w:rPr>
          <w:rFonts w:ascii="Times New Roman" w:eastAsia="方正仿宋_GBK" w:hAnsi="Times New Roman"/>
          <w:sz w:val="32"/>
          <w:szCs w:val="32"/>
        </w:rPr>
        <w:t>条例》</w:t>
      </w:r>
      <w:r w:rsidR="0033085E">
        <w:rPr>
          <w:rFonts w:ascii="Times New Roman" w:eastAsia="方正仿宋_GBK" w:hAnsi="Times New Roman" w:hint="eastAsia"/>
          <w:sz w:val="32"/>
          <w:szCs w:val="32"/>
        </w:rPr>
        <w:t>（以下简称《条例》）要求，坚持“以公开为常态，不公开为例外”的原则，围绕建设平安涪陵为工作主线，通过制定工作方案、建立组织机构，全面</w:t>
      </w:r>
      <w:r w:rsidR="00D42332" w:rsidRPr="00892539">
        <w:rPr>
          <w:rFonts w:ascii="Times New Roman" w:eastAsia="方正仿宋_GBK" w:hAnsi="Times New Roman"/>
          <w:sz w:val="32"/>
          <w:szCs w:val="32"/>
        </w:rPr>
        <w:t>推进政府信息公开工作。</w:t>
      </w:r>
    </w:p>
    <w:p w:rsidR="000864B7" w:rsidRPr="00FB6C22" w:rsidRDefault="00D42332" w:rsidP="00FB6C2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D2A82">
        <w:rPr>
          <w:rFonts w:ascii="方正楷体_GBK" w:eastAsia="方正楷体_GBK" w:hint="eastAsia"/>
          <w:sz w:val="32"/>
          <w:szCs w:val="32"/>
        </w:rPr>
        <w:t>（一）</w:t>
      </w:r>
      <w:r w:rsidR="006D3F59">
        <w:rPr>
          <w:rFonts w:ascii="方正楷体_GBK" w:eastAsia="方正楷体_GBK" w:hint="eastAsia"/>
          <w:sz w:val="32"/>
          <w:szCs w:val="32"/>
        </w:rPr>
        <w:t>常态开展政府信息</w:t>
      </w:r>
      <w:r w:rsidRPr="00AD2A82">
        <w:rPr>
          <w:rFonts w:ascii="方正楷体_GBK" w:eastAsia="方正楷体_GBK" w:hint="eastAsia"/>
          <w:sz w:val="32"/>
          <w:szCs w:val="32"/>
        </w:rPr>
        <w:t>主动公开。</w:t>
      </w:r>
      <w:r w:rsidR="000864B7" w:rsidRPr="00EE3BC8">
        <w:rPr>
          <w:rFonts w:ascii="方正仿宋_GBK" w:eastAsia="方正仿宋_GBK" w:hint="eastAsia"/>
          <w:sz w:val="32"/>
          <w:szCs w:val="32"/>
        </w:rPr>
        <w:t>严</w:t>
      </w:r>
      <w:r w:rsidR="000864B7" w:rsidRPr="000864B7">
        <w:rPr>
          <w:rFonts w:ascii="方正仿宋_GBK" w:eastAsia="方正仿宋_GBK" w:hint="eastAsia"/>
          <w:sz w:val="32"/>
          <w:szCs w:val="32"/>
        </w:rPr>
        <w:t>格落实政务公开工作要求，坚持以公开促落实、促规范、促服务</w:t>
      </w:r>
      <w:r w:rsidR="000864B7">
        <w:rPr>
          <w:rFonts w:ascii="方正仿宋_GBK" w:eastAsia="方正仿宋_GBK" w:hint="eastAsia"/>
          <w:sz w:val="32"/>
          <w:szCs w:val="32"/>
        </w:rPr>
        <w:t>，推进基层政务公开标准化、规范化建设，做到规范管理，定期更新，确保信息公开的时效性。</w:t>
      </w:r>
      <w:r w:rsidR="001E4288" w:rsidRPr="000864B7">
        <w:rPr>
          <w:rFonts w:ascii="方正仿宋_GBK" w:eastAsia="方正仿宋_GBK" w:hint="eastAsia"/>
          <w:sz w:val="32"/>
          <w:szCs w:val="32"/>
        </w:rPr>
        <w:t>2022</w:t>
      </w:r>
      <w:r w:rsidR="001E4288">
        <w:rPr>
          <w:rFonts w:ascii="方正仿宋_GBK" w:eastAsia="方正仿宋_GBK" w:hint="eastAsia"/>
          <w:sz w:val="32"/>
          <w:szCs w:val="32"/>
        </w:rPr>
        <w:t>年</w:t>
      </w:r>
      <w:r w:rsidR="001E4288" w:rsidRPr="000864B7">
        <w:rPr>
          <w:rFonts w:ascii="方正仿宋_GBK" w:eastAsia="方正仿宋_GBK" w:hint="eastAsia"/>
          <w:sz w:val="32"/>
          <w:szCs w:val="32"/>
        </w:rPr>
        <w:t>，</w:t>
      </w:r>
      <w:r w:rsidR="000864B7">
        <w:rPr>
          <w:rFonts w:ascii="方正仿宋_GBK" w:eastAsia="方正仿宋_GBK" w:hint="eastAsia"/>
          <w:sz w:val="32"/>
          <w:szCs w:val="32"/>
        </w:rPr>
        <w:t>通过重庆市涪陵区人民政府官网</w:t>
      </w:r>
      <w:r w:rsidR="00FB6C22">
        <w:rPr>
          <w:rFonts w:ascii="方正仿宋_GBK" w:eastAsia="方正仿宋_GBK" w:hint="eastAsia"/>
          <w:sz w:val="32"/>
          <w:szCs w:val="32"/>
        </w:rPr>
        <w:t>发布</w:t>
      </w:r>
      <w:r w:rsidR="000864B7" w:rsidRPr="000864B7">
        <w:rPr>
          <w:rFonts w:ascii="方正仿宋_GBK" w:eastAsia="方正仿宋_GBK" w:hint="eastAsia"/>
          <w:sz w:val="32"/>
          <w:szCs w:val="32"/>
        </w:rPr>
        <w:t>信息146条，</w:t>
      </w:r>
      <w:r w:rsidR="00FB6C22">
        <w:rPr>
          <w:rFonts w:ascii="方正仿宋_GBK" w:eastAsia="方正仿宋_GBK" w:hint="eastAsia"/>
          <w:sz w:val="32"/>
          <w:szCs w:val="32"/>
        </w:rPr>
        <w:t>通过“涪陵公安”微信公众号等</w:t>
      </w:r>
      <w:r w:rsidR="0062708E">
        <w:rPr>
          <w:rFonts w:ascii="方正仿宋_GBK" w:eastAsia="方正仿宋_GBK" w:hint="eastAsia"/>
          <w:sz w:val="32"/>
          <w:szCs w:val="32"/>
        </w:rPr>
        <w:t>政务</w:t>
      </w:r>
      <w:r w:rsidR="00FB6C22">
        <w:rPr>
          <w:rFonts w:ascii="方正仿宋_GBK" w:eastAsia="方正仿宋_GBK" w:hint="eastAsia"/>
          <w:sz w:val="32"/>
          <w:szCs w:val="32"/>
        </w:rPr>
        <w:t>新</w:t>
      </w:r>
      <w:r w:rsidR="000864B7" w:rsidRPr="000864B7">
        <w:rPr>
          <w:rFonts w:ascii="方正仿宋_GBK" w:eastAsia="方正仿宋_GBK" w:hint="eastAsia"/>
          <w:sz w:val="32"/>
          <w:szCs w:val="32"/>
        </w:rPr>
        <w:t>媒体发布信息1352</w:t>
      </w:r>
      <w:r w:rsidR="0062708E">
        <w:rPr>
          <w:rFonts w:ascii="方正仿宋_GBK" w:eastAsia="方正仿宋_GBK" w:hint="eastAsia"/>
          <w:sz w:val="32"/>
          <w:szCs w:val="32"/>
        </w:rPr>
        <w:t>条，策划制作微电影、</w:t>
      </w:r>
      <w:r w:rsidR="000864B7" w:rsidRPr="000864B7">
        <w:rPr>
          <w:rFonts w:ascii="方正仿宋_GBK" w:eastAsia="方正仿宋_GBK" w:hint="eastAsia"/>
          <w:sz w:val="32"/>
          <w:szCs w:val="32"/>
        </w:rPr>
        <w:t>微视频37部。</w:t>
      </w:r>
    </w:p>
    <w:p w:rsidR="007711F1" w:rsidRPr="0021386E" w:rsidRDefault="00D42332" w:rsidP="0021386E">
      <w:pPr>
        <w:spacing w:line="560" w:lineRule="exact"/>
        <w:ind w:firstLineChars="200" w:firstLine="640"/>
        <w:rPr>
          <w:rFonts w:ascii="方正仿宋_GBK" w:eastAsia="方正仿宋_GBK"/>
          <w:color w:val="FF0000"/>
          <w:sz w:val="32"/>
          <w:szCs w:val="32"/>
        </w:rPr>
      </w:pPr>
      <w:r w:rsidRPr="00857438">
        <w:rPr>
          <w:rFonts w:ascii="方正楷体_GBK" w:eastAsia="方正楷体_GBK" w:hint="eastAsia"/>
          <w:sz w:val="32"/>
          <w:szCs w:val="32"/>
        </w:rPr>
        <w:t>（二）规范办理依申请公开。</w:t>
      </w:r>
      <w:r w:rsidRPr="00FC6557">
        <w:rPr>
          <w:rFonts w:ascii="方正仿宋_GBK" w:eastAsia="方正仿宋_GBK" w:hint="eastAsia"/>
          <w:sz w:val="32"/>
          <w:szCs w:val="32"/>
        </w:rPr>
        <w:t>严格按照《重庆市政府信息依申请工作办理工作规范》要求，</w:t>
      </w:r>
      <w:r w:rsidR="0062708E">
        <w:rPr>
          <w:rFonts w:ascii="方正仿宋_GBK" w:eastAsia="方正仿宋_GBK" w:hint="eastAsia"/>
          <w:sz w:val="32"/>
          <w:szCs w:val="32"/>
        </w:rPr>
        <w:t>进一步健全</w:t>
      </w:r>
      <w:r w:rsidR="007711F1" w:rsidRPr="00FC6557">
        <w:rPr>
          <w:rFonts w:ascii="方正仿宋_GBK" w:eastAsia="方正仿宋_GBK" w:hint="eastAsia"/>
          <w:sz w:val="32"/>
          <w:szCs w:val="32"/>
        </w:rPr>
        <w:t>依申请公开接收、登记、审核、办理、答复、归档等闭环管理机制，</w:t>
      </w:r>
      <w:r w:rsidR="00FE6727" w:rsidRPr="00FC6557">
        <w:rPr>
          <w:rFonts w:ascii="方正仿宋_GBK" w:eastAsia="方正仿宋_GBK" w:hint="eastAsia"/>
          <w:sz w:val="32"/>
          <w:szCs w:val="32"/>
        </w:rPr>
        <w:t>畅通依申请公开受理渠道，及时公开答复情况。</w:t>
      </w:r>
    </w:p>
    <w:p w:rsidR="0097406C" w:rsidRPr="00F74BDE" w:rsidRDefault="00D42332" w:rsidP="00F74BD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490996">
        <w:rPr>
          <w:rFonts w:ascii="方正楷体_GBK" w:eastAsia="方正楷体_GBK" w:hint="eastAsia"/>
          <w:sz w:val="32"/>
          <w:szCs w:val="32"/>
        </w:rPr>
        <w:t>（三）</w:t>
      </w:r>
      <w:r>
        <w:rPr>
          <w:rFonts w:ascii="方正楷体_GBK" w:eastAsia="方正楷体_GBK" w:hint="eastAsia"/>
          <w:sz w:val="32"/>
          <w:szCs w:val="32"/>
        </w:rPr>
        <w:t>加强</w:t>
      </w:r>
      <w:r w:rsidRPr="00490996">
        <w:rPr>
          <w:rFonts w:ascii="方正楷体_GBK" w:eastAsia="方正楷体_GBK" w:hint="eastAsia"/>
          <w:sz w:val="32"/>
          <w:szCs w:val="32"/>
        </w:rPr>
        <w:t>政府信息管理。</w:t>
      </w:r>
      <w:r w:rsidR="0097406C" w:rsidRPr="0097406C">
        <w:rPr>
          <w:rFonts w:ascii="方正仿宋_GBK" w:eastAsia="方正仿宋_GBK" w:hint="eastAsia"/>
          <w:sz w:val="32"/>
          <w:szCs w:val="32"/>
        </w:rPr>
        <w:t>健全政府信息发布</w:t>
      </w:r>
      <w:r w:rsidR="005E6929">
        <w:rPr>
          <w:rFonts w:ascii="方正仿宋_GBK" w:eastAsia="方正仿宋_GBK" w:hint="eastAsia"/>
          <w:sz w:val="32"/>
          <w:szCs w:val="32"/>
        </w:rPr>
        <w:t>审查机制，对拟在“重庆市涪陵区人民政府”网站公开</w:t>
      </w:r>
      <w:r w:rsidR="0062708E">
        <w:rPr>
          <w:rFonts w:ascii="方正仿宋_GBK" w:eastAsia="方正仿宋_GBK" w:hint="eastAsia"/>
          <w:sz w:val="32"/>
          <w:szCs w:val="32"/>
        </w:rPr>
        <w:t>发布</w:t>
      </w:r>
      <w:r w:rsidR="005E6929">
        <w:rPr>
          <w:rFonts w:ascii="方正仿宋_GBK" w:eastAsia="方正仿宋_GBK" w:hint="eastAsia"/>
          <w:sz w:val="32"/>
          <w:szCs w:val="32"/>
        </w:rPr>
        <w:t>的政府信息进行内容审核和保密审查，确保公开信息依法、及时、全面、准确、合理。</w:t>
      </w:r>
    </w:p>
    <w:p w:rsidR="001E1757" w:rsidRPr="00592174" w:rsidRDefault="00D42332" w:rsidP="00592174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F95E77">
        <w:rPr>
          <w:rFonts w:ascii="方正楷体_GBK" w:eastAsia="方正楷体_GBK" w:hint="eastAsia"/>
          <w:sz w:val="32"/>
          <w:szCs w:val="32"/>
        </w:rPr>
        <w:lastRenderedPageBreak/>
        <w:t>（四）</w:t>
      </w:r>
      <w:r w:rsidR="00670DF6" w:rsidRPr="00997677">
        <w:rPr>
          <w:rFonts w:ascii="方正楷体_GBK" w:eastAsia="方正楷体_GBK" w:hint="eastAsia"/>
          <w:sz w:val="32"/>
          <w:szCs w:val="32"/>
        </w:rPr>
        <w:t>强化</w:t>
      </w:r>
      <w:r w:rsidRPr="00F95E77">
        <w:rPr>
          <w:rFonts w:ascii="方正楷体_GBK" w:eastAsia="方正楷体_GBK" w:hint="eastAsia"/>
          <w:sz w:val="32"/>
          <w:szCs w:val="32"/>
        </w:rPr>
        <w:t>政府信息</w:t>
      </w:r>
      <w:r>
        <w:rPr>
          <w:rFonts w:ascii="方正楷体_GBK" w:eastAsia="方正楷体_GBK" w:hint="eastAsia"/>
          <w:sz w:val="32"/>
          <w:szCs w:val="32"/>
        </w:rPr>
        <w:t>公开</w:t>
      </w:r>
      <w:r w:rsidRPr="00F95E77">
        <w:rPr>
          <w:rFonts w:ascii="方正楷体_GBK" w:eastAsia="方正楷体_GBK" w:hint="eastAsia"/>
          <w:sz w:val="32"/>
          <w:szCs w:val="32"/>
        </w:rPr>
        <w:t>平台</w:t>
      </w:r>
      <w:r w:rsidRPr="0046543A">
        <w:rPr>
          <w:rFonts w:ascii="方正楷体_GBK" w:eastAsia="方正楷体_GBK" w:hint="eastAsia"/>
          <w:sz w:val="32"/>
          <w:szCs w:val="32"/>
        </w:rPr>
        <w:t>管理。</w:t>
      </w:r>
      <w:r w:rsidR="00B65912" w:rsidRPr="00B65912">
        <w:rPr>
          <w:rFonts w:ascii="方正仿宋_GBK" w:eastAsia="方正仿宋_GBK" w:hint="eastAsia"/>
          <w:sz w:val="32"/>
          <w:szCs w:val="32"/>
        </w:rPr>
        <w:t>进一步做好</w:t>
      </w:r>
      <w:r w:rsidR="00B65912">
        <w:rPr>
          <w:rFonts w:ascii="方正仿宋_GBK" w:eastAsia="方正仿宋_GBK" w:hint="eastAsia"/>
          <w:sz w:val="32"/>
          <w:szCs w:val="32"/>
        </w:rPr>
        <w:t>“</w:t>
      </w:r>
      <w:r w:rsidR="001E1757">
        <w:rPr>
          <w:rFonts w:ascii="方正仿宋_GBK" w:eastAsia="方正仿宋_GBK" w:hint="eastAsia"/>
          <w:sz w:val="32"/>
          <w:szCs w:val="32"/>
        </w:rPr>
        <w:t>重庆市涪陵区人民政府”</w:t>
      </w:r>
      <w:r w:rsidR="00B65912">
        <w:rPr>
          <w:rFonts w:ascii="方正仿宋_GBK" w:eastAsia="方正仿宋_GBK" w:hint="eastAsia"/>
          <w:sz w:val="32"/>
          <w:szCs w:val="32"/>
        </w:rPr>
        <w:t>网站组织机构、涪陵要闻、互动交流、通知公告等栏目的审核发布、</w:t>
      </w:r>
      <w:r w:rsidR="00B5741F">
        <w:rPr>
          <w:rFonts w:ascii="方正仿宋_GBK" w:eastAsia="方正仿宋_GBK" w:hint="eastAsia"/>
          <w:sz w:val="32"/>
          <w:szCs w:val="32"/>
        </w:rPr>
        <w:t>日常巡查、</w:t>
      </w:r>
      <w:r w:rsidR="001E1757">
        <w:rPr>
          <w:rFonts w:ascii="方正仿宋_GBK" w:eastAsia="方正仿宋_GBK" w:hint="eastAsia"/>
          <w:sz w:val="32"/>
          <w:szCs w:val="32"/>
        </w:rPr>
        <w:t>重要节假日网站技术值守，严防安全、泄密、链接</w:t>
      </w:r>
      <w:r w:rsidR="00021C2E">
        <w:rPr>
          <w:rFonts w:ascii="方正仿宋_GBK" w:eastAsia="方正仿宋_GBK" w:hint="eastAsia"/>
          <w:sz w:val="32"/>
          <w:szCs w:val="32"/>
        </w:rPr>
        <w:t>无效等问题。按要求做好各类栏目信息发布频率管理工作，确保网站信息发布内容准确、格式规范。</w:t>
      </w:r>
      <w:r w:rsidR="00A108E9">
        <w:rPr>
          <w:rFonts w:ascii="方正仿宋_GBK" w:eastAsia="方正仿宋_GBK" w:hint="eastAsia"/>
          <w:sz w:val="32"/>
          <w:szCs w:val="32"/>
        </w:rPr>
        <w:t>推进“涪陵公安”微信、微博、抖音平台建设，突出权威发布，优化民生服务</w:t>
      </w:r>
      <w:r w:rsidR="00283AC5">
        <w:rPr>
          <w:rFonts w:ascii="方正仿宋_GBK" w:eastAsia="方正仿宋_GBK" w:hint="eastAsia"/>
          <w:sz w:val="32"/>
          <w:szCs w:val="32"/>
        </w:rPr>
        <w:t>，积极应对各类突发事件和政务舆情，</w:t>
      </w:r>
      <w:r w:rsidR="0033378D">
        <w:rPr>
          <w:rFonts w:ascii="方正仿宋_GBK" w:eastAsia="方正仿宋_GBK" w:hint="eastAsia"/>
          <w:sz w:val="32"/>
          <w:szCs w:val="32"/>
        </w:rPr>
        <w:t>努力</w:t>
      </w:r>
      <w:r w:rsidR="00283AC5">
        <w:rPr>
          <w:rFonts w:ascii="方正仿宋_GBK" w:eastAsia="方正仿宋_GBK" w:hint="eastAsia"/>
          <w:sz w:val="32"/>
          <w:szCs w:val="32"/>
        </w:rPr>
        <w:t>把新媒体平台建设成民生服务的重要平台。</w:t>
      </w:r>
    </w:p>
    <w:p w:rsidR="00DB0B47" w:rsidRPr="00D0387E" w:rsidRDefault="00D42332" w:rsidP="00D0387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F95E77">
        <w:rPr>
          <w:rFonts w:ascii="方正楷体_GBK" w:eastAsia="方正楷体_GBK" w:hint="eastAsia"/>
          <w:sz w:val="32"/>
          <w:szCs w:val="32"/>
        </w:rPr>
        <w:t>（五）</w:t>
      </w:r>
      <w:r w:rsidR="00F146F9">
        <w:rPr>
          <w:rFonts w:ascii="方正楷体_GBK" w:eastAsia="方正楷体_GBK" w:hint="eastAsia"/>
          <w:sz w:val="32"/>
          <w:szCs w:val="32"/>
        </w:rPr>
        <w:t>持续强化公开</w:t>
      </w:r>
      <w:r w:rsidRPr="00F95E77">
        <w:rPr>
          <w:rFonts w:ascii="方正楷体_GBK" w:eastAsia="方正楷体_GBK" w:hint="eastAsia"/>
          <w:sz w:val="32"/>
          <w:szCs w:val="32"/>
        </w:rPr>
        <w:t>监督保障。</w:t>
      </w:r>
      <w:r w:rsidR="005E60FF" w:rsidRPr="005E60FF">
        <w:rPr>
          <w:rFonts w:ascii="方正仿宋_GBK" w:eastAsia="方正仿宋_GBK" w:hint="eastAsia"/>
          <w:sz w:val="32"/>
          <w:szCs w:val="32"/>
        </w:rPr>
        <w:t>积极</w:t>
      </w:r>
      <w:r w:rsidR="005E60FF">
        <w:rPr>
          <w:rFonts w:ascii="方正仿宋_GBK" w:eastAsia="方正仿宋_GBK" w:hint="eastAsia"/>
          <w:sz w:val="32"/>
          <w:szCs w:val="32"/>
        </w:rPr>
        <w:t>完善政务公开管理架构，结合工作实际调</w:t>
      </w:r>
      <w:r w:rsidR="0062708E">
        <w:rPr>
          <w:rFonts w:ascii="方正仿宋_GBK" w:eastAsia="方正仿宋_GBK" w:hint="eastAsia"/>
          <w:sz w:val="32"/>
          <w:szCs w:val="32"/>
        </w:rPr>
        <w:t>整</w:t>
      </w:r>
      <w:r w:rsidR="0075048A">
        <w:rPr>
          <w:rFonts w:ascii="方正仿宋_GBK" w:eastAsia="方正仿宋_GBK" w:hint="eastAsia"/>
          <w:sz w:val="32"/>
          <w:szCs w:val="32"/>
        </w:rPr>
        <w:t>我</w:t>
      </w:r>
      <w:r w:rsidR="005E60FF">
        <w:rPr>
          <w:rFonts w:ascii="方正仿宋_GBK" w:eastAsia="方正仿宋_GBK" w:hint="eastAsia"/>
          <w:sz w:val="32"/>
          <w:szCs w:val="32"/>
        </w:rPr>
        <w:t>局</w:t>
      </w:r>
      <w:r w:rsidR="00583C30">
        <w:rPr>
          <w:rFonts w:ascii="方正仿宋_GBK" w:eastAsia="方正仿宋_GBK" w:hint="eastAsia"/>
          <w:sz w:val="32"/>
          <w:szCs w:val="32"/>
        </w:rPr>
        <w:t>政务公开领导小组及办公室成员名单，按照</w:t>
      </w:r>
      <w:r w:rsidR="005E60FF">
        <w:rPr>
          <w:rFonts w:ascii="方正仿宋_GBK" w:eastAsia="方正仿宋_GBK" w:hint="eastAsia"/>
          <w:sz w:val="32"/>
          <w:szCs w:val="32"/>
        </w:rPr>
        <w:t>《</w:t>
      </w:r>
      <w:r w:rsidR="00583C30" w:rsidRPr="00583C30">
        <w:rPr>
          <w:rFonts w:ascii="方正仿宋_GBK" w:eastAsia="方正仿宋_GBK" w:hint="eastAsia"/>
          <w:sz w:val="32"/>
          <w:szCs w:val="32"/>
        </w:rPr>
        <w:t>涪陵区贯彻落实国务院办公厅202</w:t>
      </w:r>
      <w:r w:rsidR="00DB0B47">
        <w:rPr>
          <w:rFonts w:ascii="方正仿宋_GBK" w:eastAsia="方正仿宋_GBK" w:hint="eastAsia"/>
          <w:sz w:val="32"/>
          <w:szCs w:val="32"/>
        </w:rPr>
        <w:t>2</w:t>
      </w:r>
      <w:r w:rsidR="00583C30" w:rsidRPr="00583C30">
        <w:rPr>
          <w:rFonts w:ascii="方正仿宋_GBK" w:eastAsia="方正仿宋_GBK" w:hint="eastAsia"/>
          <w:sz w:val="32"/>
          <w:szCs w:val="32"/>
        </w:rPr>
        <w:t>年政务公开工作要点任务分工</w:t>
      </w:r>
      <w:r w:rsidR="005E60FF">
        <w:rPr>
          <w:rFonts w:ascii="方正仿宋_GBK" w:eastAsia="方正仿宋_GBK" w:hint="eastAsia"/>
          <w:sz w:val="32"/>
          <w:szCs w:val="32"/>
        </w:rPr>
        <w:t>》</w:t>
      </w:r>
      <w:r w:rsidR="00DB0B47">
        <w:rPr>
          <w:rFonts w:ascii="方正仿宋_GBK" w:eastAsia="方正仿宋_GBK" w:hint="eastAsia"/>
          <w:sz w:val="32"/>
          <w:szCs w:val="32"/>
        </w:rPr>
        <w:t>要求，</w:t>
      </w:r>
      <w:r w:rsidR="00667830">
        <w:rPr>
          <w:rFonts w:ascii="方正仿宋_GBK" w:eastAsia="方正仿宋_GBK" w:hint="eastAsia"/>
          <w:sz w:val="32"/>
          <w:szCs w:val="32"/>
        </w:rPr>
        <w:t>明确工作任务和各单位职责，全面推动责任落实、工作落地。</w:t>
      </w:r>
    </w:p>
    <w:p w:rsidR="00D42332" w:rsidRPr="000C1AE9" w:rsidRDefault="00D42332" w:rsidP="00D42332">
      <w:pPr>
        <w:spacing w:line="56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0C1AE9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二、主动公开政府信息情况</w:t>
      </w:r>
    </w:p>
    <w:tbl>
      <w:tblPr>
        <w:tblW w:w="900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35"/>
        <w:gridCol w:w="2189"/>
        <w:gridCol w:w="2189"/>
        <w:gridCol w:w="2189"/>
      </w:tblGrid>
      <w:tr w:rsidR="00D42332" w:rsidRPr="00FE6F64" w:rsidTr="003C74C0">
        <w:trPr>
          <w:trHeight w:val="567"/>
        </w:trPr>
        <w:tc>
          <w:tcPr>
            <w:tcW w:w="900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第二十条第（一）项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信息内容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本年制发件数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本年废止件数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现行有效件数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规章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>
              <w:rPr>
                <w:rFonts w:ascii="方正书宋_GBK" w:eastAsia="方正书宋_GBK" w:cs="Calibri" w:hint="eastAsia"/>
                <w:kern w:val="0"/>
                <w:sz w:val="19"/>
                <w:szCs w:val="19"/>
              </w:rPr>
              <w:t>0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行政规范性文件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3D465D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>
              <w:rPr>
                <w:rFonts w:ascii="方正书宋_GBK" w:eastAsia="方正书宋_GBK" w:cs="Calibri" w:hint="eastAsia"/>
                <w:kern w:val="0"/>
                <w:sz w:val="19"/>
                <w:szCs w:val="19"/>
              </w:rPr>
              <w:t>0</w:t>
            </w:r>
          </w:p>
        </w:tc>
      </w:tr>
      <w:tr w:rsidR="00D42332" w:rsidRPr="00FE6F64" w:rsidTr="003C74C0">
        <w:trPr>
          <w:trHeight w:val="567"/>
        </w:trPr>
        <w:tc>
          <w:tcPr>
            <w:tcW w:w="9002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第二十条第（五）项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信息内容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本年处理决定数量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行政许可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422060" w:rsidRDefault="000E7EF4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>
              <w:rPr>
                <w:rFonts w:ascii="方正书宋_GBK" w:eastAsia="方正书宋_GBK" w:cs="Calibri" w:hint="eastAsia"/>
                <w:kern w:val="0"/>
                <w:sz w:val="19"/>
                <w:szCs w:val="19"/>
              </w:rPr>
              <w:t>150124</w:t>
            </w:r>
          </w:p>
        </w:tc>
      </w:tr>
      <w:tr w:rsidR="00D42332" w:rsidRPr="00FE6F64" w:rsidTr="003C74C0">
        <w:trPr>
          <w:trHeight w:val="567"/>
        </w:trPr>
        <w:tc>
          <w:tcPr>
            <w:tcW w:w="9002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第二十条第（六）项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信息内容</w:t>
            </w:r>
          </w:p>
        </w:tc>
        <w:tc>
          <w:tcPr>
            <w:tcW w:w="6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本年处理决定数量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1707A5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1707A5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行政处罚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0E7EF4" w:rsidRDefault="005D5BEA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0E7EF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1446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lastRenderedPageBreak/>
              <w:t>行政强制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1707A5" w:rsidRDefault="000E7EF4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807</w:t>
            </w:r>
          </w:p>
        </w:tc>
      </w:tr>
      <w:tr w:rsidR="00D42332" w:rsidRPr="00FE6F64" w:rsidTr="003C74C0">
        <w:trPr>
          <w:trHeight w:val="567"/>
        </w:trPr>
        <w:tc>
          <w:tcPr>
            <w:tcW w:w="9002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第二十条第（八）项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信息内容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FE6F64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本年收费金额（单位：万元）</w:t>
            </w:r>
          </w:p>
        </w:tc>
      </w:tr>
      <w:tr w:rsidR="00D42332" w:rsidRPr="00FE6F64" w:rsidTr="003C74C0">
        <w:trPr>
          <w:trHeight w:val="567"/>
        </w:trPr>
        <w:tc>
          <w:tcPr>
            <w:tcW w:w="24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67354A" w:rsidRDefault="00D42332" w:rsidP="006E2B09">
            <w:pPr>
              <w:widowControl/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 w:rsidRPr="0067354A">
              <w:rPr>
                <w:rFonts w:ascii="方正书宋_GBK" w:eastAsia="方正书宋_GBK" w:cs="宋体" w:hint="eastAsia"/>
                <w:kern w:val="0"/>
                <w:sz w:val="19"/>
                <w:szCs w:val="19"/>
              </w:rPr>
              <w:t>行政事业性收费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42332" w:rsidRPr="0067354A" w:rsidRDefault="00C3386B" w:rsidP="006E2B09">
            <w:pPr>
              <w:spacing w:line="560" w:lineRule="exact"/>
              <w:jc w:val="center"/>
              <w:rPr>
                <w:rFonts w:ascii="方正书宋_GBK" w:eastAsia="方正书宋_GBK"/>
                <w:sz w:val="19"/>
                <w:szCs w:val="19"/>
              </w:rPr>
            </w:pPr>
            <w:r>
              <w:rPr>
                <w:rFonts w:ascii="方正书宋_GBK" w:eastAsia="方正书宋_GBK" w:hint="eastAsia"/>
                <w:sz w:val="19"/>
                <w:szCs w:val="19"/>
              </w:rPr>
              <w:t>19.261342万</w:t>
            </w:r>
            <w:r w:rsidR="00D42332" w:rsidRPr="0067354A">
              <w:rPr>
                <w:rFonts w:ascii="方正书宋_GBK" w:eastAsia="方正书宋_GBK" w:hint="eastAsia"/>
                <w:sz w:val="19"/>
                <w:szCs w:val="19"/>
              </w:rPr>
              <w:t>元</w:t>
            </w:r>
          </w:p>
        </w:tc>
      </w:tr>
    </w:tbl>
    <w:p w:rsidR="00D42332" w:rsidRPr="00BD4D50" w:rsidRDefault="00D42332" w:rsidP="00D42332">
      <w:pPr>
        <w:spacing w:line="56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BD4D50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三、收到和处理政府信息公开申请情况</w:t>
      </w:r>
    </w:p>
    <w:tbl>
      <w:tblPr>
        <w:tblW w:w="906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68"/>
        <w:gridCol w:w="943"/>
        <w:gridCol w:w="3451"/>
        <w:gridCol w:w="538"/>
        <w:gridCol w:w="579"/>
        <w:gridCol w:w="580"/>
        <w:gridCol w:w="579"/>
        <w:gridCol w:w="580"/>
        <w:gridCol w:w="580"/>
        <w:gridCol w:w="469"/>
      </w:tblGrid>
      <w:tr w:rsidR="00D42332" w:rsidRPr="00FE6F64" w:rsidTr="003C74C0">
        <w:trPr>
          <w:trHeight w:val="369"/>
        </w:trPr>
        <w:tc>
          <w:tcPr>
            <w:tcW w:w="51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hAnsi="宋体" w:cs="宋体" w:hint="eastAsia"/>
                <w:color w:val="000000"/>
                <w:kern w:val="0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3905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申请人情况</w:t>
            </w:r>
          </w:p>
        </w:tc>
      </w:tr>
      <w:tr w:rsidR="00D42332" w:rsidRPr="00FE6F64" w:rsidTr="003C74C0">
        <w:trPr>
          <w:trHeight w:val="369"/>
        </w:trPr>
        <w:tc>
          <w:tcPr>
            <w:tcW w:w="51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9AB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自</w:t>
            </w:r>
          </w:p>
          <w:p w:rsidR="00F139AB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然</w:t>
            </w:r>
          </w:p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8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ind w:leftChars="-35" w:left="-73" w:rightChars="-35" w:right="-73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D42332" w:rsidRPr="00FE6F64" w:rsidTr="003C74C0">
        <w:trPr>
          <w:trHeight w:val="369"/>
        </w:trPr>
        <w:tc>
          <w:tcPr>
            <w:tcW w:w="51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商业</w:t>
            </w:r>
          </w:p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科研</w:t>
            </w:r>
          </w:p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ind w:leftChars="-35" w:left="-73" w:rightChars="-35" w:right="-73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ind w:leftChars="-35" w:left="-73" w:rightChars="-35" w:right="-73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46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rFonts w:ascii="方正黑体_GBK" w:eastAsia="方正黑体_GBK"/>
                <w:color w:val="000000"/>
                <w:sz w:val="18"/>
                <w:szCs w:val="18"/>
              </w:rPr>
            </w:pPr>
          </w:p>
        </w:tc>
      </w:tr>
      <w:tr w:rsidR="00D42332" w:rsidRPr="00FE6F64" w:rsidTr="003C74C0">
        <w:trPr>
          <w:trHeight w:val="369"/>
        </w:trPr>
        <w:tc>
          <w:tcPr>
            <w:tcW w:w="516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516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 w:val="restart"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2B09" w:rsidRDefault="006E2B09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42332"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三、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办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理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果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（二）部分公开</w:t>
            </w:r>
            <w:r w:rsidRPr="00FE6F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（区分处理的，只计这一情形，不计其他情形）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（三）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不予</w:t>
            </w:r>
          </w:p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公开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1.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属于国家秘密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2.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其他法律行政法规禁止公开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3.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危及“三安全一稳定”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4.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保护第三方合法权益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5.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属于三类内部事务信息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6.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属于四类过程性信息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7.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属于行政执法案卷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8.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属于行政查询事项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6E2B09">
            <w:pPr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（四）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lastRenderedPageBreak/>
              <w:t>无法</w:t>
            </w:r>
          </w:p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提供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lastRenderedPageBreak/>
              <w:t>1.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本机关不掌握相关政府信息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lef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2.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没有现成信息需要另行制作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lef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3.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补正后申请内容仍不明确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（五）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不予</w:t>
            </w:r>
          </w:p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处理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lef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1.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信访举报投诉类申请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lef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2.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lef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3.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要求提供公开出版物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lef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4.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无正当理由大量反复申请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5.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要求行政机关确认或重新</w:t>
            </w:r>
          </w:p>
          <w:p w:rsidR="00D42332" w:rsidRPr="00FE6F64" w:rsidRDefault="00D42332" w:rsidP="003C74C0">
            <w:pPr>
              <w:widowControl/>
              <w:spacing w:line="560" w:lineRule="exac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出具已获取信息</w:t>
            </w:r>
          </w:p>
        </w:tc>
        <w:tc>
          <w:tcPr>
            <w:tcW w:w="53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outset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（六）</w:t>
            </w:r>
          </w:p>
          <w:p w:rsidR="006E2B09" w:rsidRDefault="00D42332" w:rsidP="006E2B0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  <w:p w:rsidR="00D42332" w:rsidRPr="00FE6F64" w:rsidRDefault="00D42332" w:rsidP="006E2B09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处理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1.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2.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申请人逾期未按收费通知要求缴纳费用、行政机关不再处理其政府信息公开申请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lef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/>
                <w:color w:val="000000"/>
                <w:kern w:val="0"/>
                <w:sz w:val="18"/>
                <w:szCs w:val="18"/>
              </w:rPr>
              <w:t>3.</w:t>
            </w: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768" w:type="dxa"/>
            <w:vMerge/>
            <w:tcBorders>
              <w:top w:val="nil"/>
              <w:left w:val="single" w:sz="12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spacing w:line="5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lef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42332" w:rsidRPr="00FE6F64" w:rsidTr="003C74C0">
        <w:trPr>
          <w:trHeight w:val="369"/>
        </w:trPr>
        <w:tc>
          <w:tcPr>
            <w:tcW w:w="51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left"/>
              <w:rPr>
                <w:color w:val="000000"/>
                <w:sz w:val="18"/>
                <w:szCs w:val="18"/>
              </w:rPr>
            </w:pPr>
            <w:r w:rsidRPr="00FE6F64">
              <w:rPr>
                <w:rFonts w:cs="宋体" w:hint="eastAsia"/>
                <w:color w:val="000000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5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770C6E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kern w:val="0"/>
                <w:sz w:val="18"/>
                <w:szCs w:val="18"/>
              </w:rPr>
              <w:t>0</w:t>
            </w:r>
            <w:r w:rsidRPr="00FE6F64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D42332" w:rsidRPr="00BD4D50" w:rsidRDefault="00D42332" w:rsidP="00D42332">
      <w:pPr>
        <w:spacing w:line="56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BD4D50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四、政府信息公开行政复议、行政诉讼情况</w:t>
      </w:r>
    </w:p>
    <w:tbl>
      <w:tblPr>
        <w:tblW w:w="906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8"/>
        <w:gridCol w:w="618"/>
        <w:gridCol w:w="618"/>
        <w:gridCol w:w="618"/>
        <w:gridCol w:w="618"/>
        <w:gridCol w:w="589"/>
        <w:gridCol w:w="589"/>
        <w:gridCol w:w="590"/>
        <w:gridCol w:w="589"/>
        <w:gridCol w:w="590"/>
        <w:gridCol w:w="606"/>
        <w:gridCol w:w="606"/>
        <w:gridCol w:w="606"/>
        <w:gridCol w:w="606"/>
        <w:gridCol w:w="606"/>
      </w:tblGrid>
      <w:tr w:rsidR="00D42332" w:rsidRPr="00FE6F64" w:rsidTr="003C74C0">
        <w:trPr>
          <w:trHeight w:val="510"/>
        </w:trPr>
        <w:tc>
          <w:tcPr>
            <w:tcW w:w="309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597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 w:rsidR="00D42332" w:rsidRPr="00FE6F64" w:rsidTr="003C74C0">
        <w:trPr>
          <w:trHeight w:val="510"/>
        </w:trPr>
        <w:tc>
          <w:tcPr>
            <w:tcW w:w="61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果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维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持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果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纠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正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其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他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结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果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尚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未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审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总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29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 w:rsidR="00D42332" w:rsidRPr="00FE6F64" w:rsidTr="003C74C0">
        <w:trPr>
          <w:trHeight w:val="510"/>
        </w:trPr>
        <w:tc>
          <w:tcPr>
            <w:tcW w:w="61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果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维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持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果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纠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正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其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他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结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果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尚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未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审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总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果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维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持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果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纠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正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其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他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结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果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尚</w:t>
            </w:r>
          </w:p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未</w:t>
            </w: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br/>
              <w:t>审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139AB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总</w:t>
            </w:r>
          </w:p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18"/>
                <w:szCs w:val="18"/>
              </w:rPr>
            </w:pPr>
            <w:r w:rsidRPr="00FE6F64">
              <w:rPr>
                <w:rFonts w:ascii="方正黑体_GBK" w:eastAsia="方正黑体_GBK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</w:tr>
      <w:tr w:rsidR="00D42332" w:rsidRPr="00FE6F64" w:rsidTr="003C74C0">
        <w:trPr>
          <w:trHeight w:val="510"/>
        </w:trPr>
        <w:tc>
          <w:tcPr>
            <w:tcW w:w="6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42332" w:rsidRPr="00FE6F64" w:rsidRDefault="00D42332" w:rsidP="003C74C0">
            <w:pPr>
              <w:widowControl/>
              <w:spacing w:line="560" w:lineRule="exact"/>
              <w:jc w:val="center"/>
              <w:rPr>
                <w:rFonts w:ascii="方正书宋_GBK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D42332" w:rsidRDefault="00D42332" w:rsidP="00D42332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BD4D50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五、存在的主要问题及改进情况</w:t>
      </w:r>
    </w:p>
    <w:p w:rsidR="00A83F24" w:rsidRDefault="00D42332" w:rsidP="00D42332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F65252">
        <w:rPr>
          <w:rFonts w:ascii="方正楷体_GBK" w:eastAsia="方正楷体_GBK" w:hAnsi="方正黑体_GBK" w:cs="方正黑体_GBK" w:hint="eastAsia"/>
          <w:color w:val="000000"/>
          <w:sz w:val="32"/>
          <w:szCs w:val="32"/>
        </w:rPr>
        <w:lastRenderedPageBreak/>
        <w:t>（一）主要问题</w:t>
      </w:r>
      <w:r>
        <w:rPr>
          <w:rFonts w:ascii="方正楷体_GBK" w:eastAsia="方正楷体_GBK" w:hAnsi="方正黑体_GBK" w:cs="方正黑体_GBK" w:hint="eastAsia"/>
          <w:color w:val="000000"/>
          <w:sz w:val="32"/>
          <w:szCs w:val="32"/>
        </w:rPr>
        <w:t>。</w:t>
      </w:r>
      <w:r w:rsidR="00A408BA"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 w:rsidR="00A408BA"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 w:rsidRPr="00710291">
        <w:rPr>
          <w:rFonts w:ascii="Times New Roman" w:eastAsia="方正仿宋_GBK" w:hAnsi="Times New Roman"/>
          <w:color w:val="000000"/>
          <w:sz w:val="32"/>
          <w:szCs w:val="32"/>
        </w:rPr>
        <w:t>年，涪陵区公安局政府信息公开工作虽然取得了一定成效，但</w:t>
      </w:r>
      <w:r w:rsidR="00A83F24">
        <w:rPr>
          <w:rFonts w:ascii="Times New Roman" w:eastAsia="方正仿宋_GBK" w:hAnsi="Times New Roman" w:hint="eastAsia"/>
          <w:color w:val="000000"/>
          <w:sz w:val="32"/>
          <w:szCs w:val="32"/>
        </w:rPr>
        <w:t>对照新时代政务公开工作新要求和人民群众</w:t>
      </w:r>
      <w:r w:rsidR="0075048A">
        <w:rPr>
          <w:rFonts w:ascii="Times New Roman" w:eastAsia="方正仿宋_GBK" w:hAnsi="Times New Roman" w:hint="eastAsia"/>
          <w:color w:val="000000"/>
          <w:sz w:val="32"/>
          <w:szCs w:val="32"/>
        </w:rPr>
        <w:t>新</w:t>
      </w:r>
      <w:r w:rsidR="00A83F24">
        <w:rPr>
          <w:rFonts w:ascii="Times New Roman" w:eastAsia="方正仿宋_GBK" w:hAnsi="Times New Roman" w:hint="eastAsia"/>
          <w:color w:val="000000"/>
          <w:sz w:val="32"/>
          <w:szCs w:val="32"/>
        </w:rPr>
        <w:t>期盼，仍存在</w:t>
      </w:r>
      <w:r w:rsidR="005A658E">
        <w:rPr>
          <w:rFonts w:ascii="Times New Roman" w:eastAsia="方正仿宋_GBK" w:hAnsi="Times New Roman" w:hint="eastAsia"/>
          <w:color w:val="000000"/>
          <w:sz w:val="32"/>
          <w:szCs w:val="32"/>
        </w:rPr>
        <w:t>一些不足，主要表现为</w:t>
      </w:r>
      <w:r w:rsidR="0075048A">
        <w:rPr>
          <w:rFonts w:ascii="Times New Roman" w:eastAsia="方正仿宋_GBK" w:hAnsi="Times New Roman" w:hint="eastAsia"/>
          <w:color w:val="000000"/>
          <w:sz w:val="32"/>
          <w:szCs w:val="32"/>
        </w:rPr>
        <w:t>：一是学习《条例》的工作</w:t>
      </w:r>
      <w:r w:rsidR="00A83F24">
        <w:rPr>
          <w:rFonts w:ascii="Times New Roman" w:eastAsia="方正仿宋_GBK" w:hAnsi="Times New Roman" w:hint="eastAsia"/>
          <w:color w:val="000000"/>
          <w:sz w:val="32"/>
          <w:szCs w:val="32"/>
        </w:rPr>
        <w:t>有待加大，</w:t>
      </w:r>
      <w:r w:rsidR="0075048A">
        <w:rPr>
          <w:rFonts w:ascii="Times New Roman" w:eastAsia="方正仿宋_GBK" w:hAnsi="Times New Roman" w:hint="eastAsia"/>
          <w:color w:val="000000"/>
          <w:sz w:val="32"/>
          <w:szCs w:val="32"/>
        </w:rPr>
        <w:t>相关业务部门对政务公开政策法规学习有待提高</w:t>
      </w:r>
      <w:r w:rsidR="00A83F24"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  <w:r w:rsidR="001901B4">
        <w:rPr>
          <w:rFonts w:ascii="Times New Roman" w:eastAsia="方正仿宋_GBK" w:hAnsi="Times New Roman" w:hint="eastAsia"/>
          <w:color w:val="000000"/>
          <w:sz w:val="32"/>
          <w:szCs w:val="32"/>
        </w:rPr>
        <w:t>二是政策解读发布内容形式较为单一。</w:t>
      </w:r>
      <w:r w:rsidR="0075048A">
        <w:rPr>
          <w:rFonts w:ascii="Times New Roman" w:eastAsia="方正仿宋_GBK" w:hAnsi="Times New Roman" w:hint="eastAsia"/>
          <w:color w:val="000000"/>
          <w:sz w:val="32"/>
          <w:szCs w:val="32"/>
        </w:rPr>
        <w:t>三是信息公开</w:t>
      </w:r>
      <w:r w:rsidR="00A35983">
        <w:rPr>
          <w:rFonts w:ascii="Times New Roman" w:eastAsia="方正仿宋_GBK" w:hAnsi="Times New Roman" w:hint="eastAsia"/>
          <w:color w:val="000000"/>
          <w:sz w:val="32"/>
          <w:szCs w:val="32"/>
        </w:rPr>
        <w:t>、综合服务水平还有待</w:t>
      </w:r>
      <w:r w:rsidR="0075048A">
        <w:rPr>
          <w:rFonts w:ascii="Times New Roman" w:eastAsia="方正仿宋_GBK" w:hAnsi="Times New Roman" w:hint="eastAsia"/>
          <w:color w:val="000000"/>
          <w:sz w:val="32"/>
          <w:szCs w:val="32"/>
        </w:rPr>
        <w:t>进一步</w:t>
      </w:r>
      <w:r w:rsidR="00A35983">
        <w:rPr>
          <w:rFonts w:ascii="Times New Roman" w:eastAsia="方正仿宋_GBK" w:hAnsi="Times New Roman" w:hint="eastAsia"/>
          <w:color w:val="000000"/>
          <w:sz w:val="32"/>
          <w:szCs w:val="32"/>
        </w:rPr>
        <w:t>提高，在回应</w:t>
      </w:r>
      <w:r w:rsidR="0075048A">
        <w:rPr>
          <w:rFonts w:ascii="Times New Roman" w:eastAsia="方正仿宋_GBK" w:hAnsi="Times New Roman" w:hint="eastAsia"/>
          <w:color w:val="000000"/>
          <w:sz w:val="32"/>
          <w:szCs w:val="32"/>
        </w:rPr>
        <w:t>群众关切</w:t>
      </w:r>
      <w:r w:rsidR="00A35983">
        <w:rPr>
          <w:rFonts w:ascii="Times New Roman" w:eastAsia="方正仿宋_GBK" w:hAnsi="Times New Roman" w:hint="eastAsia"/>
          <w:color w:val="000000"/>
          <w:sz w:val="32"/>
          <w:szCs w:val="32"/>
        </w:rPr>
        <w:t>方面需做细做实。</w:t>
      </w:r>
    </w:p>
    <w:p w:rsidR="00A408BA" w:rsidRPr="001901B4" w:rsidRDefault="00D42332" w:rsidP="001901B4">
      <w:pPr>
        <w:spacing w:line="560" w:lineRule="exact"/>
        <w:ind w:firstLineChars="200" w:firstLine="640"/>
        <w:rPr>
          <w:rFonts w:ascii="方正仿宋_GBK" w:eastAsia="方正仿宋_GBK" w:hAnsi="方正黑体_GBK" w:cs="方正黑体_GBK"/>
          <w:color w:val="FF0000"/>
          <w:sz w:val="32"/>
          <w:szCs w:val="32"/>
        </w:rPr>
      </w:pPr>
      <w:r w:rsidRPr="00F65252">
        <w:rPr>
          <w:rFonts w:ascii="方正楷体_GBK" w:eastAsia="方正楷体_GBK" w:hAnsi="方正黑体_GBK" w:cs="方正黑体_GBK" w:hint="eastAsia"/>
          <w:color w:val="000000"/>
          <w:sz w:val="32"/>
          <w:szCs w:val="32"/>
        </w:rPr>
        <w:t>（二）改进措施。</w:t>
      </w:r>
      <w:r w:rsidR="00E93115" w:rsidRPr="00E93115">
        <w:rPr>
          <w:rFonts w:ascii="方正仿宋_GBK" w:eastAsia="方正仿宋_GBK" w:hAnsi="方正黑体_GBK" w:cs="方正黑体_GBK" w:hint="eastAsia"/>
          <w:color w:val="000000"/>
          <w:sz w:val="32"/>
          <w:szCs w:val="32"/>
        </w:rPr>
        <w:t>一是加强</w:t>
      </w:r>
      <w:r w:rsidR="00E93115">
        <w:rPr>
          <w:rFonts w:ascii="方正仿宋_GBK" w:eastAsia="方正仿宋_GBK" w:hAnsi="方正黑体_GBK" w:cs="方正黑体_GBK" w:hint="eastAsia"/>
          <w:color w:val="000000"/>
          <w:sz w:val="32"/>
          <w:szCs w:val="32"/>
        </w:rPr>
        <w:t>有关政策法规和决策部署的学习。坚持“公开为常态、不公开为例外”的理念，逐步扩大信息主动公开范围，提高信息公开质量。</w:t>
      </w:r>
      <w:r w:rsidR="00947794" w:rsidRPr="00947794">
        <w:rPr>
          <w:rFonts w:ascii="方正仿宋_GBK" w:eastAsia="方正仿宋_GBK" w:hAnsi="方正黑体_GBK" w:cs="方正黑体_GBK" w:hint="eastAsia"/>
          <w:sz w:val="32"/>
          <w:szCs w:val="32"/>
        </w:rPr>
        <w:t>二是加强政策解读力度。按照谁起草谁监督谁解读的原则，压实政策解读的责任，通过文字说明、图文视频等方式展现，帮助群众及时了解政策文件内容。</w:t>
      </w:r>
      <w:r w:rsidR="00947794">
        <w:rPr>
          <w:rFonts w:ascii="方正仿宋_GBK" w:eastAsia="方正仿宋_GBK" w:hAnsi="方正黑体_GBK" w:cs="方正黑体_GBK" w:hint="eastAsia"/>
          <w:sz w:val="32"/>
          <w:szCs w:val="32"/>
        </w:rPr>
        <w:t>三是强化</w:t>
      </w:r>
      <w:r w:rsidR="00A75425" w:rsidRPr="00A877B7">
        <w:rPr>
          <w:rFonts w:ascii="方正仿宋_GBK" w:eastAsia="方正仿宋_GBK" w:hAnsi="方正黑体_GBK" w:cs="方正黑体_GBK" w:hint="eastAsia"/>
          <w:sz w:val="32"/>
          <w:szCs w:val="32"/>
        </w:rPr>
        <w:t>平台建设管理。进一步完善门户网站信息公开相关栏目，健全微信、抖音等新媒体发布渠道，为信息公开提供有力支撑。</w:t>
      </w:r>
    </w:p>
    <w:p w:rsidR="00D42332" w:rsidRPr="00BD4D50" w:rsidRDefault="00D42332" w:rsidP="00D42332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 w:rsidRPr="00BD4D50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六、其他需要报告的事项</w:t>
      </w:r>
    </w:p>
    <w:p w:rsidR="00D42332" w:rsidRDefault="0075048A" w:rsidP="00D4233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2022年，</w:t>
      </w:r>
      <w:r w:rsidR="006D5655">
        <w:rPr>
          <w:rFonts w:ascii="方正仿宋_GBK" w:eastAsia="方正仿宋_GBK" w:hint="eastAsia"/>
          <w:color w:val="000000"/>
          <w:sz w:val="32"/>
          <w:szCs w:val="32"/>
        </w:rPr>
        <w:t>本单位</w:t>
      </w:r>
      <w:r>
        <w:rPr>
          <w:rFonts w:ascii="方正仿宋_GBK" w:eastAsia="方正仿宋_GBK" w:hint="eastAsia"/>
          <w:color w:val="000000"/>
          <w:sz w:val="32"/>
          <w:szCs w:val="32"/>
        </w:rPr>
        <w:t>全面落实《涪陵区2022年政务公开工作要点》要求，</w:t>
      </w:r>
      <w:r w:rsidR="00A75425">
        <w:rPr>
          <w:rFonts w:ascii="方正仿宋_GBK" w:eastAsia="方正仿宋_GBK" w:hint="eastAsia"/>
          <w:color w:val="000000"/>
          <w:sz w:val="32"/>
          <w:szCs w:val="32"/>
        </w:rPr>
        <w:t>未收取</w:t>
      </w:r>
      <w:r>
        <w:rPr>
          <w:rFonts w:ascii="方正仿宋_GBK" w:eastAsia="方正仿宋_GBK" w:hint="eastAsia"/>
          <w:color w:val="000000"/>
          <w:sz w:val="32"/>
          <w:szCs w:val="32"/>
        </w:rPr>
        <w:t>政府</w:t>
      </w:r>
      <w:r w:rsidR="00A75425">
        <w:rPr>
          <w:rFonts w:ascii="方正仿宋_GBK" w:eastAsia="方正仿宋_GBK" w:hint="eastAsia"/>
          <w:color w:val="000000"/>
          <w:sz w:val="32"/>
          <w:szCs w:val="32"/>
        </w:rPr>
        <w:t>信息</w:t>
      </w:r>
      <w:r>
        <w:rPr>
          <w:rFonts w:ascii="方正仿宋_GBK" w:eastAsia="方正仿宋_GBK" w:hint="eastAsia"/>
          <w:color w:val="000000"/>
          <w:sz w:val="32"/>
          <w:szCs w:val="32"/>
        </w:rPr>
        <w:t>公开</w:t>
      </w:r>
      <w:r w:rsidR="00A75425">
        <w:rPr>
          <w:rFonts w:ascii="方正仿宋_GBK" w:eastAsia="方正仿宋_GBK" w:hint="eastAsia"/>
          <w:color w:val="000000"/>
          <w:sz w:val="32"/>
          <w:szCs w:val="32"/>
        </w:rPr>
        <w:t>处理费</w:t>
      </w:r>
      <w:r w:rsidR="00D42332" w:rsidRPr="00710291"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D42332" w:rsidRDefault="00D42332" w:rsidP="00D4233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D42332" w:rsidRDefault="00D42332" w:rsidP="00D4233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D42332" w:rsidRPr="00C96B93" w:rsidRDefault="00CB1869" w:rsidP="00D42332">
      <w:pPr>
        <w:spacing w:line="560" w:lineRule="exact"/>
        <w:ind w:firstLineChars="1480" w:firstLine="4736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</w:t>
      </w:r>
      <w:r w:rsidR="00D42332" w:rsidRPr="00C96B93">
        <w:rPr>
          <w:rFonts w:ascii="Times New Roman" w:eastAsia="方正仿宋_GBK" w:hAnsi="Times New Roman"/>
          <w:color w:val="000000"/>
          <w:sz w:val="32"/>
          <w:szCs w:val="32"/>
        </w:rPr>
        <w:t>重庆市涪陵区公安局</w:t>
      </w:r>
    </w:p>
    <w:p w:rsidR="00D42332" w:rsidRDefault="00A75425" w:rsidP="00D42332">
      <w:pPr>
        <w:spacing w:line="560" w:lineRule="exact"/>
        <w:ind w:rightChars="400" w:right="840" w:firstLineChars="200" w:firstLine="640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</w:t>
      </w:r>
      <w:r w:rsidR="00D42332" w:rsidRPr="00C96B93"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 w:rsidR="00D42332" w:rsidRPr="00C96B93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="00D42332" w:rsidRPr="00C96B93"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="003D7DB4">
        <w:rPr>
          <w:rFonts w:ascii="Times New Roman" w:eastAsia="方正仿宋_GBK" w:hAnsi="Times New Roman" w:hint="eastAsia"/>
          <w:color w:val="000000"/>
          <w:sz w:val="32"/>
          <w:szCs w:val="32"/>
        </w:rPr>
        <w:t>10</w:t>
      </w:r>
      <w:r w:rsidR="00D42332" w:rsidRPr="00C96B93">
        <w:rPr>
          <w:rFonts w:ascii="Times New Roman" w:eastAsia="方正仿宋_GBK" w:hAnsi="Times New Roman"/>
          <w:color w:val="000000"/>
          <w:sz w:val="32"/>
          <w:szCs w:val="32"/>
        </w:rPr>
        <w:t>日</w:t>
      </w:r>
    </w:p>
    <w:p w:rsidR="00D42332" w:rsidRDefault="00D42332" w:rsidP="00D4233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（此件主动公开）</w:t>
      </w:r>
    </w:p>
    <w:p w:rsidR="00D42332" w:rsidRPr="00C96B93" w:rsidRDefault="00D42332" w:rsidP="00D42332">
      <w:pPr>
        <w:spacing w:line="560" w:lineRule="exact"/>
        <w:ind w:rightChars="400" w:right="840" w:firstLineChars="200" w:firstLine="640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42332" w:rsidRPr="00FE6F64" w:rsidRDefault="00D42332" w:rsidP="00D42332">
      <w:pPr>
        <w:ind w:firstLineChars="200" w:firstLine="420"/>
      </w:pPr>
    </w:p>
    <w:p w:rsidR="00D42332" w:rsidRPr="00E34D00" w:rsidRDefault="00D42332" w:rsidP="00D42332">
      <w:pPr>
        <w:spacing w:line="640" w:lineRule="exact"/>
        <w:ind w:firstLineChars="200" w:firstLine="42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方正黑体_GBK" w:eastAsia="方正黑体_GBK"/>
        </w:rPr>
        <w:lastRenderedPageBreak/>
        <w:br w:type="page"/>
      </w:r>
    </w:p>
    <w:p w:rsidR="00D42332" w:rsidRPr="003D4520" w:rsidRDefault="00D42332" w:rsidP="00D42332">
      <w:pPr>
        <w:spacing w:line="64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DD6141" w:rsidRDefault="00DD6141"/>
    <w:sectPr w:rsidR="00DD6141" w:rsidSect="0077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41" w:rsidRDefault="00DC3A41" w:rsidP="00D42332">
      <w:r>
        <w:separator/>
      </w:r>
    </w:p>
  </w:endnote>
  <w:endnote w:type="continuationSeparator" w:id="0">
    <w:p w:rsidR="00DC3A41" w:rsidRDefault="00DC3A41" w:rsidP="00D4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41" w:rsidRDefault="00DC3A41" w:rsidP="00D42332">
      <w:r>
        <w:separator/>
      </w:r>
    </w:p>
  </w:footnote>
  <w:footnote w:type="continuationSeparator" w:id="0">
    <w:p w:rsidR="00DC3A41" w:rsidRDefault="00DC3A41" w:rsidP="00D42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332"/>
    <w:rsid w:val="000158D9"/>
    <w:rsid w:val="00021C2E"/>
    <w:rsid w:val="00040338"/>
    <w:rsid w:val="000864B7"/>
    <w:rsid w:val="0009750E"/>
    <w:rsid w:val="000A5CA4"/>
    <w:rsid w:val="000D0ECD"/>
    <w:rsid w:val="000E7EF4"/>
    <w:rsid w:val="00120DCF"/>
    <w:rsid w:val="00136E57"/>
    <w:rsid w:val="001505D5"/>
    <w:rsid w:val="00167804"/>
    <w:rsid w:val="001707A5"/>
    <w:rsid w:val="001901B4"/>
    <w:rsid w:val="001B7E5C"/>
    <w:rsid w:val="001E1757"/>
    <w:rsid w:val="001E4288"/>
    <w:rsid w:val="001F5B5F"/>
    <w:rsid w:val="0021386E"/>
    <w:rsid w:val="00251CFF"/>
    <w:rsid w:val="00270D60"/>
    <w:rsid w:val="00283AC5"/>
    <w:rsid w:val="002B1042"/>
    <w:rsid w:val="002B49A7"/>
    <w:rsid w:val="002C0C0A"/>
    <w:rsid w:val="002C11F4"/>
    <w:rsid w:val="002D00D7"/>
    <w:rsid w:val="002E3218"/>
    <w:rsid w:val="002E607D"/>
    <w:rsid w:val="0033085E"/>
    <w:rsid w:val="0033378D"/>
    <w:rsid w:val="00334C42"/>
    <w:rsid w:val="00337BB4"/>
    <w:rsid w:val="00343419"/>
    <w:rsid w:val="00355A18"/>
    <w:rsid w:val="00371A91"/>
    <w:rsid w:val="00396338"/>
    <w:rsid w:val="003B4458"/>
    <w:rsid w:val="003D7583"/>
    <w:rsid w:val="003D7DB4"/>
    <w:rsid w:val="00422060"/>
    <w:rsid w:val="0046543A"/>
    <w:rsid w:val="004B447F"/>
    <w:rsid w:val="004C474D"/>
    <w:rsid w:val="004E6D90"/>
    <w:rsid w:val="005211B0"/>
    <w:rsid w:val="005457F4"/>
    <w:rsid w:val="00565CFF"/>
    <w:rsid w:val="005660DD"/>
    <w:rsid w:val="00583C30"/>
    <w:rsid w:val="00592174"/>
    <w:rsid w:val="005A658E"/>
    <w:rsid w:val="005D5BEA"/>
    <w:rsid w:val="005E60FF"/>
    <w:rsid w:val="005E6929"/>
    <w:rsid w:val="00620261"/>
    <w:rsid w:val="00623823"/>
    <w:rsid w:val="0062708E"/>
    <w:rsid w:val="00630D45"/>
    <w:rsid w:val="0064138B"/>
    <w:rsid w:val="00667830"/>
    <w:rsid w:val="00670DF6"/>
    <w:rsid w:val="006D3F59"/>
    <w:rsid w:val="006D5655"/>
    <w:rsid w:val="006D6694"/>
    <w:rsid w:val="006E2B09"/>
    <w:rsid w:val="006E4961"/>
    <w:rsid w:val="00732492"/>
    <w:rsid w:val="0075048A"/>
    <w:rsid w:val="00761149"/>
    <w:rsid w:val="007711F1"/>
    <w:rsid w:val="00774675"/>
    <w:rsid w:val="007E047C"/>
    <w:rsid w:val="0082459F"/>
    <w:rsid w:val="008778B5"/>
    <w:rsid w:val="0088718C"/>
    <w:rsid w:val="00891467"/>
    <w:rsid w:val="008B79CD"/>
    <w:rsid w:val="008E33C0"/>
    <w:rsid w:val="00923D29"/>
    <w:rsid w:val="00947794"/>
    <w:rsid w:val="0097406C"/>
    <w:rsid w:val="009935CD"/>
    <w:rsid w:val="00997677"/>
    <w:rsid w:val="009B4C2D"/>
    <w:rsid w:val="009E1A87"/>
    <w:rsid w:val="00A108E9"/>
    <w:rsid w:val="00A35983"/>
    <w:rsid w:val="00A408BA"/>
    <w:rsid w:val="00A75425"/>
    <w:rsid w:val="00A83F24"/>
    <w:rsid w:val="00A877B7"/>
    <w:rsid w:val="00A90350"/>
    <w:rsid w:val="00AC46DF"/>
    <w:rsid w:val="00B4257B"/>
    <w:rsid w:val="00B5741F"/>
    <w:rsid w:val="00B65912"/>
    <w:rsid w:val="00B80717"/>
    <w:rsid w:val="00B83A35"/>
    <w:rsid w:val="00C3386B"/>
    <w:rsid w:val="00C7352E"/>
    <w:rsid w:val="00C81AB9"/>
    <w:rsid w:val="00CB1869"/>
    <w:rsid w:val="00D0387E"/>
    <w:rsid w:val="00D13D39"/>
    <w:rsid w:val="00D22197"/>
    <w:rsid w:val="00D42332"/>
    <w:rsid w:val="00D54B92"/>
    <w:rsid w:val="00D6722E"/>
    <w:rsid w:val="00D7546B"/>
    <w:rsid w:val="00DA35D4"/>
    <w:rsid w:val="00DB0B47"/>
    <w:rsid w:val="00DC3A41"/>
    <w:rsid w:val="00DD6141"/>
    <w:rsid w:val="00E269C3"/>
    <w:rsid w:val="00E571D5"/>
    <w:rsid w:val="00E93115"/>
    <w:rsid w:val="00EB368C"/>
    <w:rsid w:val="00EC684C"/>
    <w:rsid w:val="00EC7E4E"/>
    <w:rsid w:val="00EE3BC8"/>
    <w:rsid w:val="00F07BA5"/>
    <w:rsid w:val="00F1294B"/>
    <w:rsid w:val="00F139AB"/>
    <w:rsid w:val="00F146F9"/>
    <w:rsid w:val="00F52DCD"/>
    <w:rsid w:val="00F74BDE"/>
    <w:rsid w:val="00FB6C22"/>
    <w:rsid w:val="00FC6557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332"/>
    <w:rPr>
      <w:sz w:val="18"/>
      <w:szCs w:val="18"/>
    </w:rPr>
  </w:style>
  <w:style w:type="paragraph" w:styleId="a5">
    <w:name w:val="List Paragraph"/>
    <w:basedOn w:val="a"/>
    <w:uiPriority w:val="34"/>
    <w:qFormat/>
    <w:rsid w:val="000864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王欢</dc:creator>
  <cp:keywords/>
  <dc:description/>
  <cp:lastModifiedBy>Administrator</cp:lastModifiedBy>
  <cp:revision>110</cp:revision>
  <cp:lastPrinted>2023-01-06T07:51:00Z</cp:lastPrinted>
  <dcterms:created xsi:type="dcterms:W3CDTF">2023-01-05T06:45:00Z</dcterms:created>
  <dcterms:modified xsi:type="dcterms:W3CDTF">2023-01-11T01:16:00Z</dcterms:modified>
</cp:coreProperties>
</file>