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3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250"/>
        <w:gridCol w:w="3857"/>
        <w:gridCol w:w="1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  <w:t>单位信息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z w:val="22"/>
                <w:szCs w:val="22"/>
              </w:rPr>
              <w:t>自评得分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</w:rPr>
              <w:t>重庆市涪陵区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eastAsia="zh-CN"/>
              </w:rPr>
              <w:t>烈士陵园管理所</w:t>
            </w:r>
          </w:p>
        </w:tc>
        <w:tc>
          <w:tcPr>
            <w:tcW w:w="3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烈士褒扬及维修工作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2"/>
                <w:szCs w:val="22"/>
                <w:lang w:val="en-US" w:eastAsia="zh-CN"/>
              </w:rPr>
              <w:t>　100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/>
          <w:color w:val="000000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sz w:val="22"/>
          <w:szCs w:val="22"/>
        </w:rPr>
      </w:pPr>
    </w:p>
    <w:tbl>
      <w:tblPr>
        <w:tblStyle w:val="3"/>
        <w:tblW w:w="8335" w:type="dxa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37"/>
        <w:gridCol w:w="545"/>
        <w:gridCol w:w="1050"/>
        <w:gridCol w:w="150"/>
        <w:gridCol w:w="505"/>
        <w:gridCol w:w="722"/>
        <w:gridCol w:w="928"/>
        <w:gridCol w:w="845"/>
        <w:gridCol w:w="464"/>
        <w:gridCol w:w="572"/>
        <w:gridCol w:w="750"/>
        <w:gridCol w:w="6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beforeAutospacing="0" w:afterAutospacing="0" w:line="600" w:lineRule="exact"/>
              <w:ind w:firstLine="420" w:firstLineChars="20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项目名称：</w:t>
            </w:r>
          </w:p>
        </w:tc>
        <w:tc>
          <w:tcPr>
            <w:tcW w:w="18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烈士褒扬及维修工作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执行率得分：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自评总分：</w:t>
            </w:r>
          </w:p>
        </w:tc>
        <w:tc>
          <w:tcPr>
            <w:tcW w:w="24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  <w:lang w:val="en-US" w:eastAsia="zh-CN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绩效目标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年初绩效目标</w:t>
            </w:r>
          </w:p>
        </w:tc>
        <w:tc>
          <w:tcPr>
            <w:tcW w:w="23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全年（调整）绩效目标</w:t>
            </w:r>
          </w:p>
        </w:tc>
        <w:tc>
          <w:tcPr>
            <w:tcW w:w="3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全年目标实际完成情况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保障烈士纪念设施设备正常运行，着重完成清明节和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9.30烈士公祭活动，充分发挥国防教育基地作用。</w:t>
            </w:r>
          </w:p>
        </w:tc>
        <w:tc>
          <w:tcPr>
            <w:tcW w:w="23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32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全年已完成烈士纪念设施维修维护保养，宣传展板更新，清明节和9.30烈士公祭日祭扫工作。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3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绩效指标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指标名称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计量单位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指标性质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指标值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全年完成值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偏离度（%）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得分系数（%）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指标权重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指标得分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是否核心指标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1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现场祭扫、褒扬烈士纪念活动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≥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1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烈士设施维修维护保养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次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≥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制作宣传标语展板数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≥</w:t>
            </w:r>
          </w:p>
        </w:tc>
        <w:tc>
          <w:tcPr>
            <w:tcW w:w="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公众满意率</w:t>
            </w:r>
          </w:p>
        </w:tc>
        <w:tc>
          <w:tcPr>
            <w:tcW w:w="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≥</w:t>
            </w:r>
          </w:p>
        </w:tc>
        <w:tc>
          <w:tcPr>
            <w:tcW w:w="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/>
                <w:color w:val="000000"/>
                <w:sz w:val="18"/>
                <w:szCs w:val="18"/>
              </w:rPr>
            </w:pPr>
          </w:p>
        </w:tc>
      </w:tr>
    </w:tbl>
    <w:p>
      <w:pPr>
        <w:pStyle w:val="2"/>
        <w:rPr>
          <w:rFonts w:hint="eastAsia" w:ascii="微软雅黑" w:hAnsi="微软雅黑" w:eastAsia="微软雅黑" w:cs="微软雅黑"/>
          <w:b w:val="0"/>
          <w:bCs/>
          <w:sz w:val="21"/>
          <w:szCs w:val="21"/>
        </w:rPr>
      </w:pPr>
    </w:p>
    <w:p/>
    <w:p>
      <w:pPr>
        <w:pStyle w:val="2"/>
        <w:rPr>
          <w:rFonts w:hint="eastAsia" w:ascii="微软雅黑" w:hAnsi="微软雅黑" w:eastAsia="微软雅黑" w:cs="微软雅黑"/>
          <w:b w:val="0"/>
          <w:bCs/>
          <w:sz w:val="23"/>
          <w:szCs w:val="2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MTZjNTFkODVlNWM3MzI5NWFkNDc2NzAxZjNlZTUifQ=="/>
  </w:docVars>
  <w:rsids>
    <w:rsidRoot w:val="00000000"/>
    <w:rsid w:val="31AF06A1"/>
    <w:rsid w:val="51620E80"/>
    <w:rsid w:val="523A5C71"/>
    <w:rsid w:val="5CB734F2"/>
    <w:rsid w:val="5F0B54A6"/>
    <w:rsid w:val="5F955D25"/>
    <w:rsid w:val="605D2C92"/>
    <w:rsid w:val="64952F1D"/>
    <w:rsid w:val="70D102F0"/>
    <w:rsid w:val="7C61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</w:pPr>
    <w:rPr>
      <w:rFonts w:hint="default" w:ascii="宋体" w:hAnsi="宋体" w:cs="宋体"/>
      <w:szCs w:val="21"/>
    </w:rPr>
  </w:style>
  <w:style w:type="paragraph" w:customStyle="1" w:styleId="5">
    <w:name w:val="普通(网站) Char"/>
    <w:qFormat/>
    <w:uiPriority w:val="0"/>
    <w:pPr>
      <w:spacing w:before="100" w:beforeAutospacing="1" w:after="100" w:afterAutospacing="1"/>
    </w:pPr>
    <w:rPr>
      <w:rFonts w:ascii="宋体" w:hAnsi="宋体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353</Characters>
  <Lines>0</Lines>
  <Paragraphs>0</Paragraphs>
  <TotalTime>1</TotalTime>
  <ScaleCrop>false</ScaleCrop>
  <LinksUpToDate>false</LinksUpToDate>
  <CharactersWithSpaces>358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2024-10-23T06:23:00Z</dcterms:created>
  <dc:creator>Administrator</dc:creator>
  <cp:lastModifiedBy>Administrator</cp:lastModifiedBy>
  <dcterms:modified xsi:type="dcterms:W3CDTF">2024-11-01T03:25:38Z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BDBFEB247CF9470483729AAE2820C302</vt:lpwstr>
  </property>
</Properties>
</file>