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0CD" w:rsidRDefault="000F70CD">
      <w:pPr>
        <w:spacing w:line="390" w:lineRule="exact"/>
        <w:rPr>
          <w:rFonts w:ascii="方正小标宋_GBK" w:eastAsia="方正小标宋_GBK"/>
          <w:b/>
          <w:bCs/>
        </w:rPr>
      </w:pPr>
    </w:p>
    <w:p w:rsidR="000F70CD" w:rsidRDefault="000F70CD">
      <w:pPr>
        <w:spacing w:line="380" w:lineRule="exact"/>
        <w:rPr>
          <w:rFonts w:ascii="方正小标宋_GBK" w:eastAsia="方正小标宋_GBK"/>
          <w:spacing w:val="-14"/>
          <w:w w:val="42"/>
        </w:rPr>
      </w:pPr>
    </w:p>
    <w:p w:rsidR="000F70CD" w:rsidRDefault="00C8150E">
      <w:pPr>
        <w:spacing w:line="390" w:lineRule="exact"/>
        <w:rPr>
          <w:rFonts w:ascii="方正小标宋_GBK" w:eastAsia="方正小标宋_GBK"/>
          <w:spacing w:val="-14"/>
          <w:w w:val="42"/>
        </w:rPr>
      </w:pPr>
      <w:r w:rsidRPr="00C8150E">
        <w:rPr>
          <w:rFonts w:ascii="方正小标宋_GBK" w:eastAsia="方正小标宋_GBK"/>
          <w:b/>
          <w:bCs/>
          <w:sz w:val="20"/>
        </w:rPr>
        <w:pict>
          <v:line id="直线 2" o:spid="_x0000_s1026" style="position:absolute;left:0;text-align:left;z-index:251657216;mso-position-horizontal:center" from="0,14.65pt" to=".05pt,14.65pt" wrapcoords="0 0 0 0 0 0 0 0 0 0" strokeweight="2pt">
            <w10:wrap type="tight"/>
          </v:line>
        </w:pict>
      </w:r>
    </w:p>
    <w:p w:rsidR="000F70CD" w:rsidRDefault="000F70CD">
      <w:pPr>
        <w:tabs>
          <w:tab w:val="left" w:pos="5025"/>
        </w:tabs>
        <w:spacing w:line="380" w:lineRule="exact"/>
        <w:jc w:val="left"/>
        <w:rPr>
          <w:rFonts w:ascii="方正小标宋_GBK" w:eastAsia="方正小标宋_GBK"/>
          <w:spacing w:val="-14"/>
          <w:w w:val="42"/>
        </w:rPr>
      </w:pPr>
    </w:p>
    <w:p w:rsidR="000F70CD" w:rsidRDefault="000F70CD">
      <w:pPr>
        <w:spacing w:line="400" w:lineRule="exact"/>
        <w:jc w:val="center"/>
        <w:rPr>
          <w:rFonts w:ascii="方正小标宋_GBK" w:eastAsia="方正小标宋_GBK"/>
          <w:spacing w:val="-14"/>
          <w:w w:val="42"/>
        </w:rPr>
      </w:pPr>
    </w:p>
    <w:p w:rsidR="000F70CD" w:rsidRDefault="000F70CD">
      <w:pPr>
        <w:tabs>
          <w:tab w:val="left" w:pos="8690"/>
        </w:tabs>
        <w:spacing w:line="1180" w:lineRule="exact"/>
        <w:jc w:val="center"/>
        <w:rPr>
          <w:rFonts w:ascii="方正小标宋_GBK" w:eastAsia="方正小标宋_GBK"/>
          <w:b/>
          <w:bCs/>
          <w:snapToGrid w:val="0"/>
          <w:color w:val="FF0000"/>
          <w:spacing w:val="-20"/>
          <w:w w:val="46"/>
          <w:kern w:val="0"/>
          <w:sz w:val="108"/>
          <w:szCs w:val="108"/>
        </w:rPr>
      </w:pPr>
      <w:r>
        <w:rPr>
          <w:rFonts w:ascii="方正小标宋_GBK" w:eastAsia="方正小标宋_GBK" w:hint="eastAsia"/>
          <w:b/>
          <w:bCs/>
          <w:snapToGrid w:val="0"/>
          <w:color w:val="FF0000"/>
          <w:spacing w:val="-20"/>
          <w:w w:val="46"/>
          <w:kern w:val="0"/>
          <w:sz w:val="108"/>
          <w:szCs w:val="108"/>
        </w:rPr>
        <w:t>重庆市涪陵区人民政府崇义街道办事处文件</w:t>
      </w:r>
    </w:p>
    <w:p w:rsidR="000F70CD" w:rsidRDefault="000F70CD">
      <w:pPr>
        <w:spacing w:line="480" w:lineRule="exact"/>
        <w:jc w:val="center"/>
        <w:rPr>
          <w:rFonts w:ascii="仿宋_GB2312"/>
        </w:rPr>
      </w:pPr>
    </w:p>
    <w:p w:rsidR="000F70CD" w:rsidRDefault="000F70CD">
      <w:pPr>
        <w:spacing w:line="460" w:lineRule="exact"/>
        <w:jc w:val="center"/>
        <w:rPr>
          <w:rFonts w:ascii="仿宋_GB2312"/>
        </w:rPr>
      </w:pPr>
    </w:p>
    <w:p w:rsidR="000F70CD" w:rsidRDefault="000F70CD">
      <w:pPr>
        <w:tabs>
          <w:tab w:val="left" w:pos="316"/>
        </w:tabs>
        <w:ind w:firstLineChars="50" w:firstLine="158"/>
        <w:jc w:val="center"/>
        <w:rPr>
          <w:rFonts w:ascii="方正仿宋_GBK"/>
        </w:rPr>
      </w:pPr>
      <w:r>
        <w:rPr>
          <w:rFonts w:ascii="方正仿宋_GBK" w:hint="eastAsia"/>
        </w:rPr>
        <w:t>涪崇办发〔2024〕41号</w:t>
      </w:r>
    </w:p>
    <w:p w:rsidR="000F70CD" w:rsidRDefault="00C8150E">
      <w:pPr>
        <w:jc w:val="center"/>
      </w:pPr>
      <w:r w:rsidRPr="00C8150E">
        <w:rPr>
          <w:rFonts w:ascii="黑体" w:eastAsia="黑体"/>
          <w:sz w:val="20"/>
        </w:rPr>
        <w:pict>
          <v:line id="直线 3" o:spid="_x0000_s1027" style="position:absolute;left:0;text-align:left;z-index:251658240" from="0,6.6pt" to="442.2pt,6.6pt" strokecolor="red" strokeweight="2.25pt">
            <w10:wrap type="square"/>
          </v:line>
        </w:pict>
      </w:r>
    </w:p>
    <w:p w:rsidR="000F70CD" w:rsidRDefault="000F70CD">
      <w:pPr>
        <w:tabs>
          <w:tab w:val="left" w:pos="2592"/>
          <w:tab w:val="left" w:pos="2952"/>
        </w:tabs>
        <w:spacing w:line="520" w:lineRule="exact"/>
        <w:jc w:val="center"/>
        <w:rPr>
          <w:rFonts w:ascii="方正小标宋_GBK" w:eastAsia="方正小标宋_GBK"/>
          <w:sz w:val="44"/>
          <w:szCs w:val="44"/>
        </w:rPr>
      </w:pPr>
      <w:r>
        <w:rPr>
          <w:rFonts w:ascii="方正小标宋_GBK" w:eastAsia="方正小标宋_GBK" w:hint="eastAsia"/>
          <w:sz w:val="44"/>
          <w:szCs w:val="44"/>
        </w:rPr>
        <w:t>重庆市涪陵区人民政府崇义街道办事处</w:t>
      </w:r>
    </w:p>
    <w:p w:rsidR="000F70CD" w:rsidRDefault="000F70CD">
      <w:pPr>
        <w:spacing w:line="560" w:lineRule="exact"/>
        <w:jc w:val="center"/>
        <w:rPr>
          <w:rFonts w:ascii="方正仿宋_GBK"/>
          <w:color w:val="000000"/>
          <w:szCs w:val="32"/>
        </w:rPr>
      </w:pPr>
      <w:r>
        <w:rPr>
          <w:rFonts w:ascii="方正小标宋_GBK" w:eastAsia="方正小标宋_GBK" w:hint="eastAsia"/>
          <w:spacing w:val="-10"/>
          <w:sz w:val="44"/>
          <w:szCs w:val="44"/>
        </w:rPr>
        <w:t>关于</w:t>
      </w:r>
      <w:r>
        <w:rPr>
          <w:rFonts w:ascii="方正小标宋_GBK" w:eastAsia="方正小标宋_GBK" w:hAnsi="方正小标宋_GBK" w:cs="方正小标宋_GBK" w:hint="eastAsia"/>
          <w:sz w:val="44"/>
          <w:szCs w:val="44"/>
        </w:rPr>
        <w:t>调整防汛抗旱应急预案的通知</w:t>
      </w:r>
    </w:p>
    <w:p w:rsidR="000F70CD" w:rsidRDefault="000F70CD">
      <w:pPr>
        <w:spacing w:line="560" w:lineRule="exact"/>
        <w:jc w:val="left"/>
        <w:rPr>
          <w:rFonts w:ascii="方正仿宋_GBK" w:hAnsi="方正仿宋_GBK" w:cs="方正仿宋_GBK"/>
          <w:szCs w:val="32"/>
        </w:rPr>
      </w:pPr>
    </w:p>
    <w:p w:rsidR="000F70CD" w:rsidRDefault="000F70CD">
      <w:pPr>
        <w:spacing w:line="560" w:lineRule="exact"/>
        <w:jc w:val="left"/>
        <w:rPr>
          <w:rFonts w:ascii="方正仿宋_GBK" w:hAnsi="方正仿宋_GBK" w:cs="方正仿宋_GBK"/>
          <w:szCs w:val="32"/>
        </w:rPr>
      </w:pPr>
      <w:r>
        <w:rPr>
          <w:rFonts w:ascii="方正仿宋_GBK" w:hAnsi="方正仿宋_GBK" w:cs="方正仿宋_GBK" w:hint="eastAsia"/>
          <w:szCs w:val="32"/>
        </w:rPr>
        <w:t>各社区居委会，街道各岗位，各派驻单位：</w:t>
      </w:r>
    </w:p>
    <w:p w:rsidR="000F70CD" w:rsidRDefault="000F70CD">
      <w:pPr>
        <w:spacing w:line="560" w:lineRule="exact"/>
        <w:ind w:firstLineChars="200" w:firstLine="632"/>
        <w:jc w:val="left"/>
        <w:rPr>
          <w:rFonts w:ascii="方正仿宋_GBK" w:hAnsi="方正仿宋_GBK" w:cs="方正仿宋_GBK"/>
          <w:szCs w:val="32"/>
        </w:rPr>
      </w:pPr>
      <w:r>
        <w:rPr>
          <w:rFonts w:ascii="方正仿宋_GBK" w:hAnsi="方正仿宋_GBK" w:cs="方正仿宋_GBK" w:hint="eastAsia"/>
          <w:szCs w:val="32"/>
        </w:rPr>
        <w:t>由于机构改革人员变动，经街道办事处研究决定，现将调整后的《崇义街道防汛抗旱应急预案》印发给你们，请认真贯彻执行。</w:t>
      </w:r>
    </w:p>
    <w:p w:rsidR="000F70CD" w:rsidRDefault="000F70CD">
      <w:pPr>
        <w:spacing w:line="560" w:lineRule="exact"/>
        <w:jc w:val="center"/>
        <w:rPr>
          <w:rFonts w:ascii="方正仿宋_GBK" w:hAnsi="方正仿宋_GBK" w:cs="方正仿宋_GBK"/>
          <w:szCs w:val="32"/>
        </w:rPr>
      </w:pPr>
    </w:p>
    <w:p w:rsidR="000F70CD" w:rsidRDefault="000F70CD">
      <w:pPr>
        <w:widowControl/>
        <w:tabs>
          <w:tab w:val="left" w:pos="2592"/>
          <w:tab w:val="left" w:pos="2952"/>
        </w:tabs>
        <w:snapToGrid w:val="0"/>
        <w:spacing w:line="520" w:lineRule="exact"/>
        <w:ind w:right="640"/>
        <w:jc w:val="center"/>
        <w:rPr>
          <w:rFonts w:ascii="方正仿宋_GBK" w:hAnsi="宋体" w:cs="宋体"/>
          <w:color w:val="000000"/>
          <w:kern w:val="0"/>
          <w:szCs w:val="32"/>
        </w:rPr>
      </w:pPr>
      <w:r>
        <w:rPr>
          <w:rFonts w:ascii="方正仿宋_GBK" w:hAnsi="宋体" w:cs="宋体" w:hint="eastAsia"/>
          <w:color w:val="000000"/>
          <w:kern w:val="0"/>
          <w:szCs w:val="32"/>
        </w:rPr>
        <w:t xml:space="preserve">　　　　　　</w:t>
      </w:r>
    </w:p>
    <w:p w:rsidR="000F70CD" w:rsidRDefault="000F70CD">
      <w:pPr>
        <w:widowControl/>
        <w:tabs>
          <w:tab w:val="left" w:pos="2592"/>
          <w:tab w:val="left" w:pos="2952"/>
        </w:tabs>
        <w:snapToGrid w:val="0"/>
        <w:spacing w:line="520" w:lineRule="exact"/>
        <w:ind w:right="640"/>
        <w:jc w:val="center"/>
        <w:rPr>
          <w:rFonts w:ascii="方正仿宋_GBK" w:hAnsi="宋体" w:cs="宋体"/>
          <w:color w:val="000000"/>
          <w:kern w:val="0"/>
          <w:szCs w:val="32"/>
        </w:rPr>
      </w:pPr>
      <w:r>
        <w:rPr>
          <w:rFonts w:ascii="方正仿宋_GBK" w:hAnsi="宋体" w:cs="宋体" w:hint="eastAsia"/>
          <w:color w:val="000000"/>
          <w:kern w:val="0"/>
          <w:szCs w:val="32"/>
        </w:rPr>
        <w:t xml:space="preserve">                重庆市涪陵区人民政府崇义街道办事处　</w:t>
      </w:r>
    </w:p>
    <w:p w:rsidR="000F70CD" w:rsidRDefault="000F70CD">
      <w:pPr>
        <w:widowControl/>
        <w:tabs>
          <w:tab w:val="left" w:pos="2592"/>
          <w:tab w:val="left" w:pos="2952"/>
        </w:tabs>
        <w:snapToGrid w:val="0"/>
        <w:spacing w:line="520" w:lineRule="exact"/>
        <w:ind w:right="640"/>
        <w:jc w:val="center"/>
        <w:rPr>
          <w:rFonts w:ascii="方正仿宋_GBK" w:hAnsi="宋体" w:cs="宋体"/>
          <w:color w:val="000000"/>
          <w:kern w:val="0"/>
          <w:szCs w:val="32"/>
        </w:rPr>
      </w:pPr>
      <w:r>
        <w:rPr>
          <w:rFonts w:ascii="方正仿宋_GBK" w:hAnsi="宋体" w:cs="宋体" w:hint="eastAsia"/>
          <w:color w:val="000000"/>
          <w:kern w:val="0"/>
          <w:szCs w:val="32"/>
        </w:rPr>
        <w:t xml:space="preserve">                2024年7月24日</w:t>
      </w:r>
    </w:p>
    <w:p w:rsidR="000F70CD" w:rsidRDefault="000F70CD">
      <w:pPr>
        <w:widowControl/>
        <w:tabs>
          <w:tab w:val="left" w:pos="2592"/>
          <w:tab w:val="left" w:pos="2952"/>
        </w:tabs>
        <w:snapToGrid w:val="0"/>
        <w:spacing w:line="560" w:lineRule="exact"/>
        <w:ind w:right="640"/>
        <w:jc w:val="left"/>
        <w:rPr>
          <w:rFonts w:ascii="方正仿宋_GBK" w:hAnsi="宋体" w:cs="宋体"/>
          <w:color w:val="000000"/>
          <w:kern w:val="0"/>
          <w:szCs w:val="32"/>
        </w:rPr>
      </w:pPr>
      <w:r>
        <w:rPr>
          <w:rFonts w:ascii="方正仿宋_GBK" w:hAnsi="宋体" w:cs="宋体" w:hint="eastAsia"/>
          <w:color w:val="000000"/>
          <w:kern w:val="0"/>
          <w:szCs w:val="32"/>
        </w:rPr>
        <w:t xml:space="preserve"> 　　（此件公开发布）</w:t>
      </w:r>
    </w:p>
    <w:p w:rsidR="000F70CD" w:rsidRDefault="000F70CD">
      <w:pPr>
        <w:widowControl/>
        <w:tabs>
          <w:tab w:val="left" w:pos="2592"/>
          <w:tab w:val="left" w:pos="2952"/>
        </w:tabs>
        <w:snapToGrid w:val="0"/>
        <w:spacing w:line="560" w:lineRule="exact"/>
        <w:ind w:right="640"/>
        <w:jc w:val="left"/>
        <w:rPr>
          <w:rFonts w:ascii="方正仿宋_GBK" w:hAnsi="宋体" w:cs="宋体"/>
          <w:color w:val="000000"/>
          <w:kern w:val="0"/>
          <w:szCs w:val="32"/>
        </w:rPr>
      </w:pPr>
    </w:p>
    <w:p w:rsidR="000F70CD" w:rsidRDefault="000F70CD">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崇义街道防汛抗旱应急预案</w:t>
      </w:r>
    </w:p>
    <w:p w:rsidR="000F70CD" w:rsidRDefault="000F70CD">
      <w:pPr>
        <w:spacing w:line="480" w:lineRule="exact"/>
        <w:ind w:firstLineChars="200" w:firstLine="632"/>
        <w:rPr>
          <w:rFonts w:ascii="方正小标宋_GBK" w:eastAsia="方正小标宋_GBK" w:hAnsi="方正小标宋_GBK" w:cs="方正小标宋_GBK"/>
          <w:szCs w:val="32"/>
        </w:rPr>
      </w:pPr>
    </w:p>
    <w:p w:rsidR="000F70CD" w:rsidRDefault="000F70CD">
      <w:pPr>
        <w:spacing w:line="480" w:lineRule="exact"/>
        <w:ind w:firstLineChars="200" w:firstLine="632"/>
        <w:rPr>
          <w:rFonts w:ascii="方正小标宋_GBK" w:eastAsia="方正小标宋_GBK" w:hAnsi="方正小标宋_GBK" w:cs="方正小标宋_GBK"/>
          <w:szCs w:val="32"/>
        </w:rPr>
      </w:pPr>
      <w:r>
        <w:rPr>
          <w:rFonts w:ascii="方正小标宋_GBK" w:eastAsia="方正小标宋_GBK" w:hAnsi="方正小标宋_GBK" w:cs="方正小标宋_GBK" w:hint="eastAsia"/>
          <w:szCs w:val="32"/>
        </w:rPr>
        <w:t>1  总则</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hint="eastAsia"/>
          <w:szCs w:val="32"/>
        </w:rPr>
        <w:t>1.1  编制目的</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t>有效防范化解重大水旱灾害风险，规范防汛抗旱应急处置程序，科学、合理、有序、高效做好抗洪抢险、抗旱救灾工作，最大限度减少人员伤亡和财产损失。</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hint="eastAsia"/>
          <w:szCs w:val="32"/>
        </w:rPr>
        <w:t>1.2  编制依据</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t>根据《中华人民共和国突发事件应对法》《中华人民共和国水法》《中华人民共和国防洪法》《中华人民共和国防汛条例》《中华人民共和国抗旱条例》《国家防汛抗旱应急预案》《重庆市防汛抗旱条例》《重庆市突发事件应对条例》《重庆市河道管理条例》</w:t>
      </w:r>
      <w:r>
        <w:rPr>
          <w:rFonts w:ascii="方正仿宋_GBK" w:hAnsi="方正仿宋_GBK" w:cs="方正仿宋_GBK" w:hint="eastAsia"/>
          <w:spacing w:val="2"/>
          <w:szCs w:val="32"/>
        </w:rPr>
        <w:t>《重庆市突发事件预警信息发布管理办法》《重庆市防汛抗旱应急</w:t>
      </w:r>
      <w:r>
        <w:rPr>
          <w:rFonts w:ascii="方正仿宋_GBK" w:hAnsi="方正仿宋_GBK" w:cs="方正仿宋_GBK" w:hint="eastAsia"/>
          <w:szCs w:val="32"/>
        </w:rPr>
        <w:t>预案》《重庆市涪陵区突发事件总体应急预案》《重庆市涪陵区自然灾害专项应急预案》《重庆市涪陵区防汛抗旱应急预案》等有关规定，结合街道实际，制定本预案。</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hint="eastAsia"/>
          <w:szCs w:val="32"/>
        </w:rPr>
        <w:t>1.3  工作原则</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t>（1）坚持以人为本、科学防控、以防为主、防抗救相结合，常态减灾和非常态救灾相统一的原则，从注重灾后救助向注重灾前预防转变，从应对单一灾种向综合减灾转变，从减少灾害损失向减轻灾害风险转变。</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t>（2）坚持行政首长负责制，统一指挥、分级负责，有关部门实行防汛抗旱岗位责任制和责任追究制的原则。</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t>（3）坚持依法防控、公众参与、军民联合、专群结合、平战结合、协同应对的原则。</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hint="eastAsia"/>
          <w:szCs w:val="32"/>
        </w:rPr>
        <w:t>1.4  适用范围</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szCs w:val="32"/>
        </w:rPr>
        <w:lastRenderedPageBreak/>
        <w:t>本预案适用于</w:t>
      </w:r>
      <w:r>
        <w:rPr>
          <w:rFonts w:ascii="方正仿宋_GBK" w:hAnsi="方正仿宋_GBK" w:cs="方正仿宋_GBK" w:hint="eastAsia"/>
          <w:szCs w:val="32"/>
        </w:rPr>
        <w:t>崇义街道辖区</w:t>
      </w:r>
      <w:r>
        <w:rPr>
          <w:rFonts w:ascii="方正仿宋_GBK" w:hAnsi="方正仿宋_GBK" w:cs="方正仿宋_GBK"/>
          <w:szCs w:val="32"/>
        </w:rPr>
        <w:t>内突发性水旱灾害的预防和应急处置。突发性水旱灾害包括：江河洪水、渍涝灾害、山洪灾害（指由降雨引发的山洪、泥石流、滑坡灾害）、干旱灾害、供水危机，以及由洪水、地震、人为破坏等引发的</w:t>
      </w:r>
      <w:r>
        <w:rPr>
          <w:rFonts w:ascii="方正仿宋_GBK" w:hAnsi="方正仿宋_GBK" w:cs="方正仿宋_GBK" w:hint="eastAsia"/>
          <w:szCs w:val="32"/>
        </w:rPr>
        <w:t>山坪塘</w:t>
      </w:r>
      <w:r>
        <w:rPr>
          <w:rFonts w:ascii="方正仿宋_GBK" w:hAnsi="方正仿宋_GBK" w:cs="方正仿宋_GBK"/>
          <w:szCs w:val="32"/>
        </w:rPr>
        <w:t>垮坝、堤防决口、水闸损毁、供水水质被侵害等次生衍生灾害。</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hint="eastAsia"/>
          <w:szCs w:val="32"/>
        </w:rPr>
        <w:t>1.5  灾害分级</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t>根据水旱灾害事件的性质、危害程度、造成的影响等，分为洪涝灾害、干旱灾害两大类。其中，洪涝灾害划分为特别重大、重大、较大、一般四级，干旱灾害划分为特大、严重、中度、轻度四级。</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hint="eastAsia"/>
          <w:szCs w:val="32"/>
        </w:rPr>
        <w:t>2  组织指挥体系</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hint="eastAsia"/>
          <w:szCs w:val="32"/>
        </w:rPr>
        <w:t>2.1  街道层面组织指挥机构</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t>街道防汛抗旱指挥部在区防汛抗旱指挥部和街道党工委、办事处统一领导下，负责组织领导本辖区的防汛抗旱工作。</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t>街道防汛抗旱指挥部办公室设在应急管理办，承担指挥部日常工作，组织、协调、指导、监督全街防汛抗旱工作；负责防汛抗旱信息的收集、分析、管理和发布，指导、监督全街防汛演练和抗洪抢险工作；指导全街防汛抗旱物资储备管理、防汛抗旱应急抢险救援队伍和技术力量建设管理；负责水旱灾害的调查和评估；完成上级交办的其他事项。</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hint="eastAsia"/>
          <w:szCs w:val="32"/>
        </w:rPr>
        <w:t>2.2  其他机构</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szCs w:val="32"/>
        </w:rPr>
        <w:t>企事业单位、</w:t>
      </w:r>
      <w:r>
        <w:rPr>
          <w:rFonts w:ascii="方正仿宋_GBK" w:hAnsi="方正仿宋_GBK" w:cs="方正仿宋_GBK" w:hint="eastAsia"/>
          <w:szCs w:val="32"/>
        </w:rPr>
        <w:t>社区</w:t>
      </w:r>
      <w:r>
        <w:rPr>
          <w:rFonts w:ascii="方正仿宋_GBK" w:hAnsi="方正仿宋_GBK" w:cs="方正仿宋_GBK"/>
          <w:szCs w:val="32"/>
        </w:rPr>
        <w:t>根据实际需要组建防汛抗旱组织机构，负责本单位、本社区防汛抗旱工作。</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hint="eastAsia"/>
          <w:szCs w:val="32"/>
        </w:rPr>
        <w:t>2.3  现场组织指挥机构</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szCs w:val="32"/>
        </w:rPr>
        <w:t>启动Ⅲ级以上应急响应或发生多起洪涝灾害时，区防汛抗旱指挥部视情成立现场指挥部，统一领导、组织指挥现场处置工作。</w:t>
      </w:r>
      <w:r>
        <w:rPr>
          <w:rFonts w:ascii="方正仿宋_GBK" w:hAnsi="方正仿宋_GBK" w:cs="方正仿宋_GBK" w:hint="eastAsia"/>
          <w:szCs w:val="32"/>
        </w:rPr>
        <w:lastRenderedPageBreak/>
        <w:t>街道</w:t>
      </w:r>
      <w:r>
        <w:rPr>
          <w:rFonts w:ascii="方正仿宋_GBK" w:hAnsi="方正仿宋_GBK" w:cs="方正仿宋_GBK"/>
          <w:szCs w:val="32"/>
        </w:rPr>
        <w:t>防汛抗旱指挥部转换为现场指挥部，</w:t>
      </w:r>
      <w:r>
        <w:rPr>
          <w:rFonts w:ascii="方正仿宋_GBK" w:hAnsi="方正仿宋_GBK" w:cs="方正仿宋_GBK" w:hint="eastAsia"/>
          <w:szCs w:val="32"/>
        </w:rPr>
        <w:t>指挥长</w:t>
      </w:r>
      <w:r>
        <w:rPr>
          <w:rFonts w:ascii="方正仿宋_GBK" w:hAnsi="方正仿宋_GBK" w:cs="方正仿宋_GBK"/>
          <w:szCs w:val="32"/>
        </w:rPr>
        <w:t>由党工委副书记、办事处主任</w:t>
      </w:r>
      <w:r>
        <w:rPr>
          <w:rFonts w:ascii="方正仿宋_GBK" w:hAnsi="方正仿宋_GBK" w:cs="方正仿宋_GBK" w:hint="eastAsia"/>
          <w:szCs w:val="32"/>
        </w:rPr>
        <w:t>秦小龙</w:t>
      </w:r>
      <w:r>
        <w:rPr>
          <w:rFonts w:ascii="方正仿宋_GBK" w:hAnsi="方正仿宋_GBK" w:cs="方正仿宋_GBK"/>
          <w:szCs w:val="32"/>
        </w:rPr>
        <w:t>担任，</w:t>
      </w:r>
      <w:r>
        <w:rPr>
          <w:rFonts w:ascii="方正仿宋_GBK" w:hAnsi="方正仿宋_GBK" w:cs="方正仿宋_GBK" w:hint="eastAsia"/>
          <w:szCs w:val="32"/>
        </w:rPr>
        <w:t>党工委委员、办事处副主任、武装部长龙自立、办事处副主任沈代鸿任副指挥长，</w:t>
      </w:r>
      <w:r>
        <w:rPr>
          <w:rFonts w:ascii="方正仿宋_GBK" w:hAnsi="方正仿宋_GBK" w:cs="方正仿宋_GBK"/>
          <w:szCs w:val="32"/>
        </w:rPr>
        <w:t>下设综合协调组、抢险救援组、医疗救护组、秩序维护组、物资保障组、生命线保障组、后勤工作组、宣传报道组、灾情评估组、善后处置组。</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szCs w:val="32"/>
        </w:rPr>
        <w:t>综合协调组</w:t>
      </w:r>
      <w:r>
        <w:rPr>
          <w:rFonts w:ascii="方正仿宋_GBK" w:hAnsi="方正仿宋_GBK" w:cs="方正仿宋_GBK" w:hint="eastAsia"/>
          <w:szCs w:val="32"/>
        </w:rPr>
        <w:t>：组长沈代鸿，成员由农林水利岗及社区有关人员组成，负责组建现场指挥部各职能组，与后方指挥部建立无线或有线通信联系，保证信息传递畅通，及时传送现场指挥部的需求指令；负责现场指挥部的工作协调和紧急调度，并根据灾情和现场需要，联系、协调有关单位调派力量参与应急救援行动；负责现场指挥部的文秘工作、会务工作和信息报送工作，督促落实现场指挥部的有关指令、各项工作方案。</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t>抢险救援组：组长龙自立，成员由安全应急岗、农林水利岗、市场监管岗、规建交通岗、公安事务岗、人武消防岗及相关专家组成，负责确定抢险救援方案，提出处置工作建议，组织救援力量，防止次生和衍生灾害，最大限度减少人民群众生命财产损失。因洪涝灾害造成的地质滑坡、道路受损等衍生灾害由街道相关部门按相关专项预案具体处置。</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szCs w:val="32"/>
        </w:rPr>
        <w:t>医疗救护组：</w:t>
      </w:r>
      <w:r>
        <w:rPr>
          <w:rFonts w:ascii="方正仿宋_GBK" w:hAnsi="方正仿宋_GBK" w:cs="方正仿宋_GBK" w:hint="eastAsia"/>
          <w:szCs w:val="32"/>
        </w:rPr>
        <w:t>组长杜莉，成员</w:t>
      </w:r>
      <w:r>
        <w:rPr>
          <w:rFonts w:ascii="方正仿宋_GBK" w:hAnsi="方正仿宋_GBK" w:cs="方正仿宋_GBK"/>
          <w:szCs w:val="32"/>
        </w:rPr>
        <w:t>由</w:t>
      </w:r>
      <w:r>
        <w:rPr>
          <w:rFonts w:ascii="方正仿宋_GBK" w:hAnsi="方正仿宋_GBK" w:cs="方正仿宋_GBK" w:hint="eastAsia"/>
          <w:szCs w:val="32"/>
        </w:rPr>
        <w:t>卫生服务岗、</w:t>
      </w:r>
      <w:r>
        <w:rPr>
          <w:rFonts w:ascii="方正仿宋_GBK" w:hAnsi="方正仿宋_GBK" w:cs="方正仿宋_GBK"/>
          <w:szCs w:val="32"/>
        </w:rPr>
        <w:t>医疗卫生应急救护队有关人员组成，负责受伤人员医疗救护和灾区卫生防疫工作。</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t>秩序维护组：组长罗仕勇，成员由平安治理（信访）岗、综合执法岗、规建交通岗、公安事务岗、交通勤务岗及社区有关人员组成，负责对灾区及相关区域实施交通管制或交通疏导，开展社会动员，有序疏散人员，负责维护重要目标和要害部门安全，维护受灾地区正常的社会秩序。</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lastRenderedPageBreak/>
        <w:t>物资保障组：组长龙自立，成员由党政综合岗、安全应急岗、生态环保岗、规资管理岗、农林水利岗有关人员组成，负责组织协调急需物资、器材和交通运力，保障救灾所需的物资装备。</w:t>
      </w:r>
    </w:p>
    <w:p w:rsidR="000F70CD" w:rsidRDefault="000F70CD">
      <w:pPr>
        <w:spacing w:line="480" w:lineRule="exact"/>
        <w:ind w:firstLineChars="200" w:firstLine="632"/>
        <w:rPr>
          <w:rFonts w:ascii="方正仿宋_GBK"/>
        </w:rPr>
      </w:pPr>
      <w:r>
        <w:rPr>
          <w:rFonts w:ascii="方正仿宋_GBK" w:hAnsi="方正仿宋_GBK" w:cs="方正仿宋_GBK" w:hint="eastAsia"/>
          <w:szCs w:val="32"/>
        </w:rPr>
        <w:t>生命线保障组：组长陈恒宇，成员由经济发展岗、城市服务岗、电力应急保障队、燃气应急保障队有关人员组成，负责灾区电力、燃气、通信、供水的抢险保通。</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t>后勤保障组：组长王小均，成员由党政综合岗、财政税收岗组成，负责抢险救援工作人员后勤保障。</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t>宣传报道组：组长杜莉，成员宣传统战岗，负责汛情、旱情、灾情和抢险救灾工作新闻报道和舆情引导。</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t>灾情评估组：组长龙自立，成员由安全应急岗、生态环保岗、规建交通岗、农林水利岗、城市服务岗、卫生服务岗、规资管理岗等组成，负责调查收集灾情，核实人员伤亡情况，评估灾害损失和影响范围，形成评估报告。</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t>善后处置组：组长谢瑾，成员由民政事务岗、财政税收岗、安全应急岗、农林水利岗有关人员组成，负责组织筹集救灾资金及物资，制定灾后恢复重建方案，落实灾民基本生活保障，做好参保单位和个人损失的理赔协调服务工作。</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hint="eastAsia"/>
          <w:szCs w:val="32"/>
        </w:rPr>
        <w:t>3 预防预警</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hint="eastAsia"/>
          <w:szCs w:val="32"/>
        </w:rPr>
        <w:t>3.1预防</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t>各级防汛抗旱机构应建立健全安全巡查、隐患排查和日常监督检查机制，开展风险评估，有效防控风险。</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t>在汛期，要严格落实管护单位（社区）日巡查、街道有关岗位月抽查的隐患排查整治制度，通过视频、监测站等对重点部位、区域进行实时监测，加强防汛抗旱指挥系统和监测预警系统建设，整合资源共享防汛信息。积极开展风险评估，在摸底调查的基础</w:t>
      </w:r>
      <w:r>
        <w:rPr>
          <w:rFonts w:ascii="方正仿宋_GBK" w:hAnsi="方正仿宋_GBK" w:cs="方正仿宋_GBK" w:hint="eastAsia"/>
          <w:szCs w:val="32"/>
        </w:rPr>
        <w:lastRenderedPageBreak/>
        <w:t>上，绘制本地区的洪水风险图、山洪灾害风险图、水库洪水风险图，组织编制和修订各类防汛预案和防洪调度方案。加强洪涝灾害趋势分析会商，做好抢险装备物资、应急救援队伍等抢险救援的各项准备。建立和完善以预防为主的风险识别、安全巡查、隐患排查和日常监督检查机制，加强山坪塘除险加固、水毁工程修复、防洪避险设施建设，做好安全度汛准备。街道防汛抗旱指挥部及各成员单位严格实行24小时值班制度，发现有发生洪涝灾害的可能时，要立即报告街道办事处。</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hint="eastAsia"/>
          <w:szCs w:val="32"/>
        </w:rPr>
        <w:t>3.2 信息收集报送</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hint="eastAsia"/>
          <w:szCs w:val="32"/>
        </w:rPr>
        <w:t>3.2.1  气象水文信息</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t>农林水利岗应加强灾害性天气和江河水情的信息发布，重要雨情、水情在1小时内报街道防汛抗旱指挥部办公室，控制站点的重要水情应在30分钟内报街道防汛抗旱指挥部办公室。</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hint="eastAsia"/>
          <w:szCs w:val="32"/>
        </w:rPr>
        <w:t>3.2.2  工程信息</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t>涉水在建工程、山坪塘、堤防、塘堰等工程管理单位应加强工程运行情况的监测，并及时将相关信息报送街道行业主管岗位和街道防汛抗旱指挥部。山坪塘管理单位应随时掌握工程信息，严格按照批准的洪水调度方案运行，当出现灾险情时，及时向街道防汛抗旱指挥部办公室报告。</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hint="eastAsia"/>
          <w:szCs w:val="32"/>
        </w:rPr>
        <w:t>3.2.3  洪涝、干旱灾害信息</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t>洪涝、干旱灾害发生后，事发社区应及时向街道防汛抗旱指挥部报告受灾和抢险救援情况。街道防汛抗旱指挥部应加强洪涝、干旱灾害情况收集、核实和研判，及时向街道办事处报送信息。紧急重大险情发生后，街道有关行业主管岗位、街道防汛抗旱指挥部要立即核实情况，并在10分钟内电话报告街道办事处、30分钟内书面报告街道办事处。对首报要素不齐全或事件衍生出新</w:t>
      </w:r>
      <w:r>
        <w:rPr>
          <w:rFonts w:ascii="方正仿宋_GBK" w:hAnsi="方正仿宋_GBK" w:cs="方正仿宋_GBK" w:hint="eastAsia"/>
          <w:szCs w:val="32"/>
        </w:rPr>
        <w:lastRenderedPageBreak/>
        <w:t>情况、处置工作有新进展的要及时续报，处置结束后全面终报。</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t>信息报告内容包括：灾害发生时间、地点，负责现场指挥的主要人员姓名、职务和联系方式，灾害基本情况、简要经过、直接经济损失、伤亡及被困人数、发展趋势评估、伤亡人员抢救情况已采取的处置措施及进展，是否需要增援，报告人姓名、职务、联系方式。</w:t>
      </w:r>
    </w:p>
    <w:p w:rsidR="000F70CD" w:rsidRDefault="00125CFC">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hint="eastAsia"/>
          <w:szCs w:val="32"/>
        </w:rPr>
        <w:t>3.3</w:t>
      </w:r>
      <w:r w:rsidR="000F70CD">
        <w:rPr>
          <w:rFonts w:ascii="方正黑体_GBK" w:eastAsia="方正黑体_GBK" w:hAnsi="方正黑体_GBK" w:cs="方正黑体_GBK" w:hint="eastAsia"/>
          <w:szCs w:val="32"/>
        </w:rPr>
        <w:t xml:space="preserve">  预警准备</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t>各级各相关岗位要积极做好防汛抗旱准备工作：</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t>（1）组织准备。落实防汛抗旱责任人、防汛抗旱队伍，完善防汛抗旱指挥系统。</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t>（2）工程准备。有关岗位、社区做好防汛抗旱基础设施建设，依法对影响防洪安全的项目进行监管。</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t>（3）预案准备。修订完善各类防汛抗旱预案，并有针对性地开展防汛抗旱应急演练。</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t>（4）物资准备。按照分级负责的原则，储备必要的防汛抗旱物资。</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t>（5）督查检查。按照管护单位（社区）日巡查、街道周检查的隐患排查制度，对发现的安全隐患限期整改到位。</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hint="eastAsia"/>
          <w:szCs w:val="32"/>
        </w:rPr>
        <w:t>3.4  预警级别及发布</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hint="eastAsia"/>
          <w:szCs w:val="32"/>
        </w:rPr>
        <w:t>3.4.1  预警级别</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t>预警共分为江河洪水预警、山洪灾害预警、洪涝灾害预警、工程灾害预警、干旱灾害预警、供水危机预警等六类。按照紧急程度、发展态势和可能造成的危害程度，将预警级别分为特别重大（Ⅰ级、红色）、重大（Ⅱ级、橙色）、较大（Ⅲ级、黄色）和一般（Ⅳ级、蓝色）四级。</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hint="eastAsia"/>
          <w:szCs w:val="32"/>
        </w:rPr>
        <w:t>3.4.2  预警发布及措施</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lastRenderedPageBreak/>
        <w:t>（1）接收到预警信息，利用广播、手机短信、微信群、电子显示屏或者组织人员通知等方式，快速、及时、准确地将预警信息传播给公众。对老、幼、病、残、孕等特殊人群以及医院、学校等特殊场所和警报盲区，应当采取点对点的传播方式。</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t>（2）街道各岗位、社区和辖区单位要做好应急响应，开展本辖区、本行业、本领域隐患排查，24小时加强监测，采取有效措施及时疏散危险区域群众。接收到Ⅲ级以上预警信息后，各级各有关岗位主要领导要在岗带班，召开专题会议进行工作部署，加强研判分析，根据预案做好各项准备，应急队伍集结待命，应急抢险物资装备装车准备，确保灾害发生后第一时间启动抢险救援工作。</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t>（3）街道防汛抗旱指挥部：及时发布预警信息；组织工作组赴一线指导防汛抗旱工作；视情况提前调度物资、队伍，做好人员转移等准备工作。统筹协调、了解掌握灾害情况，依据灾害类别、发生范围、处置情况、发展趋势等作出初步研判，及时向区防办报告，并通知各成员单位。</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t>（4）街道防汛抗旱指挥部成员：党政综合岗做好信息监测报送工作；规建交通岗、安全应急岗、农林水利岗、公安事务岗等岗位加强值班值守，根据行业特点，分析研判风险，提前采取措施，依权限提前发布信息，指导群众开展转移避险工作。</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hint="eastAsia"/>
          <w:szCs w:val="32"/>
        </w:rPr>
        <w:t>3.4.3 行政区外影响办法</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t>（1）对可能涉及或影响到街道行政区域外的洪涝灾害，由防汛抗旱指挥部向区防办报告，并请求区防</w:t>
      </w:r>
      <w:r w:rsidR="00412992">
        <w:rPr>
          <w:rFonts w:ascii="方正仿宋_GBK" w:hAnsi="方正仿宋_GBK" w:cs="方正仿宋_GBK" w:hint="eastAsia"/>
          <w:szCs w:val="32"/>
        </w:rPr>
        <w:t>汛</w:t>
      </w:r>
      <w:r>
        <w:rPr>
          <w:rFonts w:ascii="方正仿宋_GBK" w:hAnsi="方正仿宋_GBK" w:cs="方正仿宋_GBK" w:hint="eastAsia"/>
          <w:szCs w:val="32"/>
        </w:rPr>
        <w:t>办协调可能受到危害的毗邻或者相关地区进行联合处置或协助处置。</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t>（2）对街道行政区外发生的洪涝灾害可能影响街道的，由防汛抗旱指挥部按要求及时开展应急监测监控，分析灾害发展趋势，</w:t>
      </w:r>
      <w:r>
        <w:rPr>
          <w:rFonts w:ascii="方正仿宋_GBK" w:hAnsi="方正仿宋_GBK" w:cs="方正仿宋_GBK" w:hint="eastAsia"/>
          <w:szCs w:val="32"/>
        </w:rPr>
        <w:lastRenderedPageBreak/>
        <w:t>及时按规定发布预警信息，做好应急响应和应急救援队伍、装备、物资等方面的准备，及时采取有效措施，紧急疏散转移群众，并对危险源、灾害点迅速加以处置。</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hint="eastAsia"/>
          <w:szCs w:val="32"/>
        </w:rPr>
        <w:t>3.5  预警化解</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t>有事实证明不可能发生水旱灾害或洪涝、干旱灾害或者危险已经解除的，防汛抗旱指挥部应及时宣布终止预警，并逐步解除已采取的措施。</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hint="eastAsia"/>
          <w:szCs w:val="32"/>
        </w:rPr>
        <w:t>4  应急响应</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hint="eastAsia"/>
          <w:szCs w:val="32"/>
        </w:rPr>
        <w:t>4.1  响应分级</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t>按照严重程度和影响范围，水旱灾害应急响应分为Ⅳ级（一般）、Ⅲ级（较大）、Ⅱ级（重大）和Ⅰ级（特别重大）四级。</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hint="eastAsia"/>
          <w:szCs w:val="32"/>
        </w:rPr>
        <w:t>4.2  先期处置</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t>（1）水旱灾害发生后，事发地社区是先期处置的主要责任单位，应立即组织开展先期处置，紧急疏散周边人员，对现场进行警戒，采取有效处置措施，全力控制事态发展，防止次生、衍生灾害发生。街道行业主管岗位负责组织和指导本行业领域的先期处置工作。</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t>（2）街道防汛抗旱指挥部负责统筹协调处置较大以上防汛抗旱抢险救灾工作，组织指挥社区开展防汛抗旱抢险救灾工作。街道防汛抗旱指挥部各成员单位按照统一部署和职责分工，及时有效开展应急处置工作。</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t>（3）因洪涝灾害而衍生的疾病流行等次生灾害，有关社区和岗位应组织专业力量进行应急处置，采取有效措施切断灾害扩大的传播链，防止次生或衍生灾害蔓延。</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hint="eastAsia"/>
          <w:szCs w:val="32"/>
        </w:rPr>
        <w:t>4.3  灾情报送和处理</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t>（1）汛情、工情、险情和灾情实行分级上报，归口处理，同</w:t>
      </w:r>
      <w:r>
        <w:rPr>
          <w:rFonts w:ascii="方正仿宋_GBK" w:hAnsi="方正仿宋_GBK" w:cs="方正仿宋_GBK" w:hint="eastAsia"/>
          <w:szCs w:val="32"/>
        </w:rPr>
        <w:lastRenderedPageBreak/>
        <w:t>级共享。</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t>（2）未上等级的汛情、工情、险情和灾情及时向街道防汛抗旱指挥部办公室报告。</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t>（3）一般性汛情、工情、险情和灾情，有关社区应在30分钟内向街道办事处电话报告，1小时内书面报告，不得迟报、瞒报和漏报。</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t>（4）较大以上洪涝灾害或紧急重大险情发生后，有关社区和街道行业主管岗位、街道防汛抗旱指挥部要立即核实情况，并在10分钟内电话报告街道办事处，30分钟内书面报告街道办事处，不得迟报、瞒报和漏报。</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t>（5）洪涝灾害影响到邻近社区时，在报告街道办事处的同时，应及时向受影响的社区通报情况。</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t>（6）洪涝灾害有可能影响到其他街道时，由街道防汛抗旱指挥部办公室及时向受洪涝灾害影响的其他街道防汛抗旱指挥部办公室通报情况。</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t>（7）灾情核实、收集、汇总。自然灾害发生后，安全应急岗根据灾情严重程度及发展趋势启动自然灾害信息报送紧急启动制度，各相关岗位按照规定及时核实、收集、汇总、报告灾情。</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hint="eastAsia"/>
          <w:szCs w:val="32"/>
        </w:rPr>
        <w:t>4.4  响应措施</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szCs w:val="32"/>
        </w:rPr>
        <w:t>4.4.1  Ⅳ级响应</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szCs w:val="32"/>
        </w:rPr>
        <w:t>启动Ⅳ级响应后，可视情况采取以下措施：</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szCs w:val="32"/>
        </w:rPr>
        <w:t>（1）赶赴现场。街道办事处启动防汛抗旱应急预案，立即组织街道综合应急救援队伍、社区综合应急救援队伍赶赴现场开展救援，并及时将情况上报区防汛抗旱指挥部，街道主要领导到现场救援指挥，成立街道现场指挥机构。</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szCs w:val="32"/>
        </w:rPr>
        <w:t>（2）转移人员。立即解救被困人员，及时疏散转移危险区域</w:t>
      </w:r>
      <w:r>
        <w:rPr>
          <w:rFonts w:ascii="方正仿宋_GBK" w:hAnsi="方正仿宋_GBK" w:cs="方正仿宋_GBK"/>
          <w:szCs w:val="32"/>
        </w:rPr>
        <w:lastRenderedPageBreak/>
        <w:t>群众，实施现场管控和警戒，严禁无关人员进入。</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szCs w:val="32"/>
        </w:rPr>
        <w:t>（3）控制事态。根据现场情况，制定初步方案，并调集应急救援队伍、装备开展处置，切断危险区域内的供电、供气，控制事态进一步扩大。</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szCs w:val="32"/>
        </w:rPr>
        <w:t>（4）指导救援。密切监视汛情、雨情和灾情发展变化，加强抢险救援工作，</w:t>
      </w:r>
      <w:r>
        <w:rPr>
          <w:rFonts w:ascii="方正仿宋_GBK" w:hAnsi="方正仿宋_GBK" w:cs="方正仿宋_GBK" w:hint="eastAsia"/>
          <w:szCs w:val="32"/>
        </w:rPr>
        <w:t>街道</w:t>
      </w:r>
      <w:r>
        <w:rPr>
          <w:rFonts w:ascii="方正仿宋_GBK" w:hAnsi="方正仿宋_GBK" w:cs="方正仿宋_GBK"/>
          <w:szCs w:val="32"/>
        </w:rPr>
        <w:t>抗洪抢险应急救援队随时做好准备赶赴现场开展救援，根据需要及时调拨防汛救灾物资，并及时将情况报告区政府。</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szCs w:val="32"/>
        </w:rPr>
        <w:t>（5）部门增援。</w:t>
      </w:r>
      <w:r>
        <w:rPr>
          <w:rFonts w:ascii="方正仿宋_GBK" w:hAnsi="方正仿宋_GBK" w:cs="方正仿宋_GBK" w:hint="eastAsia"/>
          <w:szCs w:val="32"/>
        </w:rPr>
        <w:t>街道防</w:t>
      </w:r>
      <w:r>
        <w:rPr>
          <w:rFonts w:ascii="方正仿宋_GBK" w:hAnsi="方正仿宋_GBK" w:cs="方正仿宋_GBK"/>
          <w:szCs w:val="32"/>
        </w:rPr>
        <w:t>汛抗旱指挥部各</w:t>
      </w:r>
      <w:r>
        <w:rPr>
          <w:rFonts w:ascii="方正仿宋_GBK" w:hAnsi="方正仿宋_GBK" w:cs="方正仿宋_GBK" w:hint="eastAsia"/>
          <w:szCs w:val="32"/>
        </w:rPr>
        <w:t>工作组和社区</w:t>
      </w:r>
      <w:r>
        <w:rPr>
          <w:rFonts w:ascii="方正仿宋_GBK" w:hAnsi="方正仿宋_GBK" w:cs="方正仿宋_GBK"/>
          <w:szCs w:val="32"/>
        </w:rPr>
        <w:t>按职责分工，做好相关工作。进一步搜救人员、管控现场、疏散群众，必要时</w:t>
      </w:r>
      <w:r>
        <w:rPr>
          <w:rFonts w:ascii="方正仿宋_GBK" w:hAnsi="方正仿宋_GBK" w:cs="方正仿宋_GBK" w:hint="eastAsia"/>
          <w:szCs w:val="32"/>
        </w:rPr>
        <w:t>向上级部门请求</w:t>
      </w:r>
      <w:r>
        <w:rPr>
          <w:rFonts w:ascii="方正仿宋_GBK" w:hAnsi="方正仿宋_GBK" w:cs="方正仿宋_GBK"/>
          <w:szCs w:val="32"/>
        </w:rPr>
        <w:t>救援。</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szCs w:val="32"/>
        </w:rPr>
        <w:t>（6）确保畅通。抢险排险，清理现场危险源，开展道路清障，及时组织修复被损毁的道路、水、电、气、通讯等基础设施。</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szCs w:val="32"/>
        </w:rPr>
        <w:t>（7）加强值班。</w:t>
      </w:r>
      <w:r>
        <w:rPr>
          <w:rFonts w:ascii="方正仿宋_GBK" w:hAnsi="方正仿宋_GBK" w:cs="方正仿宋_GBK" w:hint="eastAsia"/>
          <w:szCs w:val="32"/>
        </w:rPr>
        <w:t>安全应急岗</w:t>
      </w:r>
      <w:r>
        <w:rPr>
          <w:rFonts w:ascii="方正仿宋_GBK" w:hAnsi="方正仿宋_GBK" w:cs="方正仿宋_GBK"/>
          <w:szCs w:val="32"/>
        </w:rPr>
        <w:t>、</w:t>
      </w:r>
      <w:r>
        <w:rPr>
          <w:rFonts w:ascii="方正仿宋_GBK" w:hAnsi="方正仿宋_GBK" w:cs="方正仿宋_GBK" w:hint="eastAsia"/>
          <w:szCs w:val="32"/>
        </w:rPr>
        <w:t>农林水利岗、党政综合岗</w:t>
      </w:r>
      <w:r>
        <w:rPr>
          <w:rFonts w:ascii="方正仿宋_GBK" w:hAnsi="方正仿宋_GBK" w:cs="方正仿宋_GBK"/>
          <w:szCs w:val="32"/>
        </w:rPr>
        <w:t>加强值班工作，密切监测汛情、雨情和灾情变化情况，做好预测预报工作。</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szCs w:val="32"/>
        </w:rPr>
        <w:t>4.4.2  Ⅲ级响应</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szCs w:val="32"/>
        </w:rPr>
        <w:t>在Ⅳ级响应行动的基础上，还要采取以下响应行动：</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szCs w:val="32"/>
        </w:rPr>
        <w:t>（1）升级救援行动。密切监视汛情、雨情和灾情的发展变化，做好预测预报，加强抢险救援工作，根据实际情况</w:t>
      </w:r>
      <w:r>
        <w:rPr>
          <w:rFonts w:ascii="方正仿宋_GBK" w:hAnsi="方正仿宋_GBK" w:cs="方正仿宋_GBK" w:hint="eastAsia"/>
          <w:szCs w:val="32"/>
        </w:rPr>
        <w:t>请求上级</w:t>
      </w:r>
      <w:r>
        <w:rPr>
          <w:rFonts w:ascii="方正仿宋_GBK" w:hAnsi="方正仿宋_GBK" w:cs="方正仿宋_GBK"/>
          <w:szCs w:val="32"/>
        </w:rPr>
        <w:t>紧急调拨防汛抗旱救灾物资，并将情况及时</w:t>
      </w:r>
      <w:r>
        <w:rPr>
          <w:rFonts w:ascii="方正仿宋_GBK" w:hAnsi="方正仿宋_GBK" w:cs="方正仿宋_GBK" w:hint="eastAsia"/>
          <w:szCs w:val="32"/>
        </w:rPr>
        <w:t>上报给区级部门，配合区级部门统一调度</w:t>
      </w:r>
      <w:r>
        <w:rPr>
          <w:rFonts w:ascii="方正仿宋_GBK" w:hAnsi="方正仿宋_GBK" w:cs="方正仿宋_GBK"/>
          <w:szCs w:val="32"/>
        </w:rPr>
        <w:t>。</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szCs w:val="32"/>
        </w:rPr>
        <w:t>（</w:t>
      </w:r>
      <w:r>
        <w:rPr>
          <w:rFonts w:ascii="方正仿宋_GBK" w:hAnsi="方正仿宋_GBK" w:cs="方正仿宋_GBK" w:hint="eastAsia"/>
          <w:szCs w:val="32"/>
        </w:rPr>
        <w:t>2</w:t>
      </w:r>
      <w:r>
        <w:rPr>
          <w:rFonts w:ascii="方正仿宋_GBK" w:hAnsi="方正仿宋_GBK" w:cs="方正仿宋_GBK"/>
          <w:szCs w:val="32"/>
        </w:rPr>
        <w:t>）强化应急保障。</w:t>
      </w:r>
      <w:r>
        <w:rPr>
          <w:rFonts w:ascii="方正仿宋_GBK" w:hAnsi="方正仿宋_GBK" w:cs="方正仿宋_GBK" w:hint="eastAsia"/>
          <w:szCs w:val="32"/>
        </w:rPr>
        <w:t>经济发展岗、规建交通岗、安全应急岗、农林水利岗、卫生服务岗</w:t>
      </w:r>
      <w:r>
        <w:rPr>
          <w:rFonts w:ascii="方正仿宋_GBK" w:hAnsi="方正仿宋_GBK" w:cs="方正仿宋_GBK"/>
          <w:szCs w:val="32"/>
        </w:rPr>
        <w:t>等</w:t>
      </w:r>
      <w:r>
        <w:rPr>
          <w:rFonts w:ascii="方正仿宋_GBK" w:hAnsi="方正仿宋_GBK" w:cs="方正仿宋_GBK" w:hint="eastAsia"/>
          <w:szCs w:val="32"/>
        </w:rPr>
        <w:t>岗位及</w:t>
      </w:r>
      <w:r>
        <w:rPr>
          <w:rFonts w:ascii="方正仿宋_GBK" w:hAnsi="方正仿宋_GBK" w:cs="方正仿宋_GBK"/>
          <w:szCs w:val="32"/>
        </w:rPr>
        <w:t>单位负责组织和指导受灾区域涉及行业监管的重要单位、重要工程、重要设施的抢险救灾。</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szCs w:val="32"/>
        </w:rPr>
        <w:t>（</w:t>
      </w:r>
      <w:r>
        <w:rPr>
          <w:rFonts w:ascii="方正仿宋_GBK" w:hAnsi="方正仿宋_GBK" w:cs="方正仿宋_GBK" w:hint="eastAsia"/>
          <w:szCs w:val="32"/>
        </w:rPr>
        <w:t>3</w:t>
      </w:r>
      <w:r>
        <w:rPr>
          <w:rFonts w:ascii="方正仿宋_GBK" w:hAnsi="方正仿宋_GBK" w:cs="方正仿宋_GBK"/>
          <w:szCs w:val="32"/>
        </w:rPr>
        <w:t>）及时发布信息。有关</w:t>
      </w:r>
      <w:r>
        <w:rPr>
          <w:rFonts w:ascii="方正仿宋_GBK" w:hAnsi="方正仿宋_GBK" w:cs="方正仿宋_GBK" w:hint="eastAsia"/>
          <w:szCs w:val="32"/>
        </w:rPr>
        <w:t>社区、岗位</w:t>
      </w:r>
      <w:r>
        <w:rPr>
          <w:rFonts w:ascii="方正仿宋_GBK" w:hAnsi="方正仿宋_GBK" w:cs="方正仿宋_GBK"/>
          <w:szCs w:val="32"/>
        </w:rPr>
        <w:t>及时收集汇总上报灾情</w:t>
      </w:r>
      <w:r>
        <w:rPr>
          <w:rFonts w:ascii="方正仿宋_GBK" w:hAnsi="方正仿宋_GBK" w:cs="方正仿宋_GBK"/>
          <w:szCs w:val="32"/>
        </w:rPr>
        <w:lastRenderedPageBreak/>
        <w:t>信息动态。</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szCs w:val="32"/>
        </w:rPr>
        <w:t>（</w:t>
      </w:r>
      <w:r>
        <w:rPr>
          <w:rFonts w:ascii="方正仿宋_GBK" w:hAnsi="方正仿宋_GBK" w:cs="方正仿宋_GBK" w:hint="eastAsia"/>
          <w:szCs w:val="32"/>
        </w:rPr>
        <w:t>4</w:t>
      </w:r>
      <w:r>
        <w:rPr>
          <w:rFonts w:ascii="方正仿宋_GBK" w:hAnsi="方正仿宋_GBK" w:cs="方正仿宋_GBK"/>
          <w:szCs w:val="32"/>
        </w:rPr>
        <w:t>）做好上级对接。现场指挥部负责对接</w:t>
      </w:r>
      <w:r>
        <w:rPr>
          <w:rFonts w:ascii="方正仿宋_GBK" w:hAnsi="方正仿宋_GBK" w:cs="方正仿宋_GBK" w:hint="eastAsia"/>
          <w:szCs w:val="32"/>
        </w:rPr>
        <w:t>区</w:t>
      </w:r>
      <w:r>
        <w:rPr>
          <w:rFonts w:ascii="方正仿宋_GBK" w:hAnsi="方正仿宋_GBK" w:cs="方正仿宋_GBK"/>
          <w:szCs w:val="32"/>
        </w:rPr>
        <w:t>级派出的工作组和专家组，接受其指导或指挥。</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szCs w:val="32"/>
        </w:rPr>
        <w:t>4.4.</w:t>
      </w:r>
      <w:r w:rsidR="00125CFC">
        <w:rPr>
          <w:rFonts w:ascii="方正黑体_GBK" w:eastAsia="方正黑体_GBK" w:hAnsi="方正黑体_GBK" w:cs="方正黑体_GBK" w:hint="eastAsia"/>
          <w:szCs w:val="32"/>
        </w:rPr>
        <w:t>3</w:t>
      </w:r>
      <w:r>
        <w:rPr>
          <w:rFonts w:ascii="方正黑体_GBK" w:eastAsia="方正黑体_GBK" w:hAnsi="方正黑体_GBK" w:cs="方正黑体_GBK"/>
          <w:szCs w:val="32"/>
        </w:rPr>
        <w:t xml:space="preserve">  Ⅱ、Ⅰ级响应</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szCs w:val="32"/>
        </w:rPr>
        <w:t>在Ⅲ级响应行动的基础上，还要采取以下响应行动：</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szCs w:val="32"/>
        </w:rPr>
        <w:t>（1）强化事态控制</w:t>
      </w:r>
      <w:r>
        <w:rPr>
          <w:rFonts w:ascii="方正仿宋_GBK" w:hAnsi="方正仿宋_GBK" w:cs="方正仿宋_GBK" w:hint="eastAsia"/>
          <w:szCs w:val="32"/>
        </w:rPr>
        <w:t>。</w:t>
      </w:r>
      <w:r>
        <w:rPr>
          <w:rFonts w:ascii="方正仿宋_GBK" w:hAnsi="方正仿宋_GBK" w:cs="方正仿宋_GBK"/>
          <w:szCs w:val="32"/>
        </w:rPr>
        <w:t>街道办事处立即组织街道综合应急救援队伍、社区综合应急救援队伍赶赴现场，利用一切可以动用的资源和技术手段，采取切实可行的应急措施进行先期处置，有效控制事态发展，紧急疏散、转移、安置群众，坚决防止次生、衍生和耦合事件发生，并将情况</w:t>
      </w:r>
      <w:r>
        <w:rPr>
          <w:rFonts w:ascii="方正仿宋_GBK" w:hAnsi="方正仿宋_GBK" w:cs="方正仿宋_GBK" w:hint="eastAsia"/>
          <w:szCs w:val="32"/>
        </w:rPr>
        <w:t>及时</w:t>
      </w:r>
      <w:r>
        <w:rPr>
          <w:rFonts w:ascii="方正仿宋_GBK" w:hAnsi="方正仿宋_GBK" w:cs="方正仿宋_GBK"/>
          <w:szCs w:val="32"/>
        </w:rPr>
        <w:t>上报区防汛抗旱指挥部和区政府。</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szCs w:val="32"/>
        </w:rPr>
        <w:t>（</w:t>
      </w:r>
      <w:r>
        <w:rPr>
          <w:rFonts w:ascii="方正仿宋_GBK" w:hAnsi="方正仿宋_GBK" w:cs="方正仿宋_GBK" w:hint="eastAsia"/>
          <w:szCs w:val="32"/>
        </w:rPr>
        <w:t>2</w:t>
      </w:r>
      <w:r>
        <w:rPr>
          <w:rFonts w:ascii="方正仿宋_GBK" w:hAnsi="方正仿宋_GBK" w:cs="方正仿宋_GBK"/>
          <w:szCs w:val="32"/>
        </w:rPr>
        <w:t>）全力应急保障。调动全</w:t>
      </w:r>
      <w:r>
        <w:rPr>
          <w:rFonts w:ascii="方正仿宋_GBK" w:hAnsi="方正仿宋_GBK" w:cs="方正仿宋_GBK" w:hint="eastAsia"/>
          <w:szCs w:val="32"/>
        </w:rPr>
        <w:t>街</w:t>
      </w:r>
      <w:r>
        <w:rPr>
          <w:rFonts w:ascii="方正仿宋_GBK" w:hAnsi="方正仿宋_GBK" w:cs="方正仿宋_GBK"/>
          <w:szCs w:val="32"/>
        </w:rPr>
        <w:t>一切队伍、装备等应急资源保障应急处置所需，调动各类救灾物资保障灾民生活所需，确保应急处置工作顺利进行。</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szCs w:val="32"/>
        </w:rPr>
        <w:t>（</w:t>
      </w:r>
      <w:r>
        <w:rPr>
          <w:rFonts w:ascii="方正仿宋_GBK" w:hAnsi="方正仿宋_GBK" w:cs="方正仿宋_GBK" w:hint="eastAsia"/>
          <w:szCs w:val="32"/>
        </w:rPr>
        <w:t>3</w:t>
      </w:r>
      <w:r>
        <w:rPr>
          <w:rFonts w:ascii="方正仿宋_GBK" w:hAnsi="方正仿宋_GBK" w:cs="方正仿宋_GBK"/>
          <w:szCs w:val="32"/>
        </w:rPr>
        <w:t>）维护社会稳定。立即疏散转移危险区群众，设立警戒线封锁现场，必要时实施具体管制。加强社会治安管理，严厉打击哄抢事件、借机传播谣言等违法行为；做好受灾人员及家属的矛盾纠纷化解、情绪安抚和法律服务工作，维护社会稳定。</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szCs w:val="32"/>
        </w:rPr>
        <w:t>（</w:t>
      </w:r>
      <w:r>
        <w:rPr>
          <w:rFonts w:ascii="方正仿宋_GBK" w:hAnsi="方正仿宋_GBK" w:cs="方正仿宋_GBK" w:hint="eastAsia"/>
          <w:szCs w:val="32"/>
        </w:rPr>
        <w:t>4</w:t>
      </w:r>
      <w:r>
        <w:rPr>
          <w:rFonts w:ascii="方正仿宋_GBK" w:hAnsi="方正仿宋_GBK" w:cs="方正仿宋_GBK"/>
          <w:szCs w:val="32"/>
        </w:rPr>
        <w:t>）全力配合处置。</w:t>
      </w:r>
      <w:r>
        <w:rPr>
          <w:rFonts w:ascii="方正仿宋_GBK" w:hAnsi="方正仿宋_GBK" w:cs="方正仿宋_GBK" w:hint="eastAsia"/>
          <w:szCs w:val="32"/>
        </w:rPr>
        <w:t>市、区</w:t>
      </w:r>
      <w:r>
        <w:rPr>
          <w:rFonts w:ascii="方正仿宋_GBK" w:hAnsi="方正仿宋_GBK" w:cs="方正仿宋_GBK"/>
          <w:szCs w:val="32"/>
        </w:rPr>
        <w:t>级应急增援力量到达</w:t>
      </w:r>
      <w:r>
        <w:rPr>
          <w:rFonts w:ascii="方正仿宋_GBK" w:hAnsi="方正仿宋_GBK" w:cs="方正仿宋_GBK" w:hint="eastAsia"/>
          <w:szCs w:val="32"/>
        </w:rPr>
        <w:t>街道</w:t>
      </w:r>
      <w:r w:rsidR="00412992">
        <w:rPr>
          <w:rFonts w:ascii="方正仿宋_GBK" w:hAnsi="方正仿宋_GBK" w:cs="方正仿宋_GBK"/>
          <w:szCs w:val="32"/>
        </w:rPr>
        <w:t>后，全力配合</w:t>
      </w:r>
      <w:r w:rsidR="00412992">
        <w:rPr>
          <w:rFonts w:ascii="方正仿宋_GBK" w:hAnsi="方正仿宋_GBK" w:cs="方正仿宋_GBK" w:hint="eastAsia"/>
          <w:szCs w:val="32"/>
        </w:rPr>
        <w:t>做</w:t>
      </w:r>
      <w:r>
        <w:rPr>
          <w:rFonts w:ascii="方正仿宋_GBK" w:hAnsi="方正仿宋_GBK" w:cs="方正仿宋_GBK"/>
          <w:szCs w:val="32"/>
        </w:rPr>
        <w:t>好处置工作。</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szCs w:val="32"/>
        </w:rPr>
        <w:t>4.</w:t>
      </w:r>
      <w:r>
        <w:rPr>
          <w:rFonts w:ascii="方正黑体_GBK" w:eastAsia="方正黑体_GBK" w:hAnsi="方正黑体_GBK" w:cs="方正黑体_GBK" w:hint="eastAsia"/>
          <w:szCs w:val="32"/>
        </w:rPr>
        <w:t>5</w:t>
      </w:r>
      <w:r>
        <w:rPr>
          <w:rFonts w:ascii="方正黑体_GBK" w:eastAsia="方正黑体_GBK" w:hAnsi="方正黑体_GBK" w:cs="方正黑体_GBK"/>
          <w:szCs w:val="32"/>
        </w:rPr>
        <w:t xml:space="preserve">  队伍调度</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szCs w:val="32"/>
        </w:rPr>
        <w:t>各</w:t>
      </w:r>
      <w:r>
        <w:rPr>
          <w:rFonts w:ascii="方正仿宋_GBK" w:hAnsi="方正仿宋_GBK" w:cs="方正仿宋_GBK" w:hint="eastAsia"/>
          <w:szCs w:val="32"/>
        </w:rPr>
        <w:t>岗位</w:t>
      </w:r>
      <w:r>
        <w:rPr>
          <w:rFonts w:ascii="方正仿宋_GBK" w:hAnsi="方正仿宋_GBK" w:cs="方正仿宋_GBK"/>
          <w:szCs w:val="32"/>
        </w:rPr>
        <w:t>要按照洪涝干旱灾害发生时间，根据灾害点受灾的情形制定队伍的调度和现场处置方案。</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szCs w:val="32"/>
        </w:rPr>
        <w:t>4.</w:t>
      </w:r>
      <w:r>
        <w:rPr>
          <w:rFonts w:ascii="方正黑体_GBK" w:eastAsia="方正黑体_GBK" w:hAnsi="方正黑体_GBK" w:cs="方正黑体_GBK" w:hint="eastAsia"/>
          <w:szCs w:val="32"/>
        </w:rPr>
        <w:t>6</w:t>
      </w:r>
      <w:r>
        <w:rPr>
          <w:rFonts w:ascii="宋体" w:hAnsi="宋体" w:cs="宋体" w:hint="eastAsia"/>
          <w:szCs w:val="32"/>
        </w:rPr>
        <w:t> </w:t>
      </w:r>
      <w:r>
        <w:rPr>
          <w:rFonts w:ascii="方正黑体_GBK" w:eastAsia="方正黑体_GBK" w:hAnsi="方正黑体_GBK" w:cs="方正黑体_GBK" w:hint="eastAsia"/>
          <w:szCs w:val="32"/>
        </w:rPr>
        <w:t xml:space="preserve"> </w:t>
      </w:r>
      <w:r>
        <w:rPr>
          <w:rFonts w:ascii="方正黑体_GBK" w:eastAsia="方正黑体_GBK" w:hAnsi="方正黑体_GBK" w:cs="方正黑体_GBK"/>
          <w:szCs w:val="32"/>
        </w:rPr>
        <w:t>社会力量动员与参与</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szCs w:val="32"/>
        </w:rPr>
        <w:t>出现洪涝干旱灾害后，</w:t>
      </w:r>
      <w:r>
        <w:rPr>
          <w:rFonts w:ascii="方正仿宋_GBK" w:hAnsi="方正仿宋_GBK" w:cs="方正仿宋_GBK" w:hint="eastAsia"/>
          <w:szCs w:val="32"/>
        </w:rPr>
        <w:t>街道</w:t>
      </w:r>
      <w:r>
        <w:rPr>
          <w:rFonts w:ascii="方正仿宋_GBK" w:hAnsi="方正仿宋_GBK" w:cs="方正仿宋_GBK"/>
          <w:szCs w:val="32"/>
        </w:rPr>
        <w:t>防汛抗旱指挥部根据事件的性质和危害程度，报街道办事处批准，对重点地区和重点部位实施紧急控制，防止事态及其危害进一步扩大。必要时，可通过街道办</w:t>
      </w:r>
      <w:r>
        <w:rPr>
          <w:rFonts w:ascii="方正仿宋_GBK" w:hAnsi="方正仿宋_GBK" w:cs="方正仿宋_GBK"/>
          <w:szCs w:val="32"/>
        </w:rPr>
        <w:lastRenderedPageBreak/>
        <w:t>事处广泛调动社会力量参与应急处置。</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szCs w:val="32"/>
        </w:rPr>
        <w:t>4.</w:t>
      </w:r>
      <w:r>
        <w:rPr>
          <w:rFonts w:ascii="方正黑体_GBK" w:eastAsia="方正黑体_GBK" w:hAnsi="方正黑体_GBK" w:cs="方正黑体_GBK" w:hint="eastAsia"/>
          <w:szCs w:val="32"/>
        </w:rPr>
        <w:t>7</w:t>
      </w:r>
      <w:r>
        <w:rPr>
          <w:rFonts w:ascii="方正黑体_GBK" w:eastAsia="方正黑体_GBK" w:hAnsi="方正黑体_GBK" w:cs="方正黑体_GBK"/>
          <w:szCs w:val="32"/>
        </w:rPr>
        <w:t xml:space="preserve">  新闻发布</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szCs w:val="32"/>
        </w:rPr>
        <w:t>按照《重庆市涪陵区突发公共事件新闻发布应急预案》执行。</w:t>
      </w:r>
      <w:r>
        <w:rPr>
          <w:rFonts w:ascii="方正仿宋_GBK" w:hAnsi="方正仿宋_GBK" w:cs="方正仿宋_GBK" w:hint="eastAsia"/>
          <w:szCs w:val="32"/>
        </w:rPr>
        <w:t>辖区</w:t>
      </w:r>
      <w:r>
        <w:rPr>
          <w:rFonts w:ascii="方正仿宋_GBK" w:hAnsi="方正仿宋_GBK" w:cs="方正仿宋_GBK"/>
          <w:szCs w:val="32"/>
        </w:rPr>
        <w:t>内汛情灾情信息实行统一管理，</w:t>
      </w:r>
      <w:r>
        <w:rPr>
          <w:rFonts w:ascii="方正仿宋_GBK" w:hAnsi="方正仿宋_GBK" w:cs="方正仿宋_GBK" w:hint="eastAsia"/>
          <w:szCs w:val="32"/>
        </w:rPr>
        <w:t>报</w:t>
      </w:r>
      <w:r>
        <w:rPr>
          <w:rFonts w:ascii="方正仿宋_GBK" w:hAnsi="方正仿宋_GBK" w:cs="方正仿宋_GBK"/>
          <w:szCs w:val="32"/>
        </w:rPr>
        <w:t>由区防汛抗旱指挥部审核、发布。重大、特别重大灾情信息</w:t>
      </w:r>
      <w:r>
        <w:rPr>
          <w:rFonts w:ascii="方正仿宋_GBK" w:hAnsi="方正仿宋_GBK" w:cs="方正仿宋_GBK" w:hint="eastAsia"/>
          <w:szCs w:val="32"/>
        </w:rPr>
        <w:t>报</w:t>
      </w:r>
      <w:r>
        <w:rPr>
          <w:rFonts w:ascii="方正仿宋_GBK" w:hAnsi="方正仿宋_GBK" w:cs="方正仿宋_GBK"/>
          <w:szCs w:val="32"/>
        </w:rPr>
        <w:t>由区委宣传部会同区应急局向社会发布。其他任何单位和个人不得擅自发布汛情信息和灾情信息。</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szCs w:val="32"/>
        </w:rPr>
        <w:t>4.</w:t>
      </w:r>
      <w:r>
        <w:rPr>
          <w:rFonts w:ascii="方正黑体_GBK" w:eastAsia="方正黑体_GBK" w:hAnsi="方正黑体_GBK" w:cs="方正黑体_GBK" w:hint="eastAsia"/>
          <w:szCs w:val="32"/>
        </w:rPr>
        <w:t>8</w:t>
      </w:r>
      <w:r>
        <w:rPr>
          <w:rFonts w:ascii="方正黑体_GBK" w:eastAsia="方正黑体_GBK" w:hAnsi="方正黑体_GBK" w:cs="方正黑体_GBK"/>
          <w:szCs w:val="32"/>
        </w:rPr>
        <w:t xml:space="preserve"> 应急结束</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szCs w:val="32"/>
        </w:rPr>
        <w:t>根据形势变化，及时调整应急响应级别和措施。当汛情、旱情、灾情有加重趋势时，及时提级响应；当事态得到有效控制时，可视情况降低响应级别。当灾害过程已结束、灾害影响基本消除或事态得到全面控制时，由宣布启动响应的</w:t>
      </w:r>
      <w:r>
        <w:rPr>
          <w:rFonts w:ascii="方正仿宋_GBK" w:hAnsi="方正仿宋_GBK" w:cs="方正仿宋_GBK" w:hint="eastAsia"/>
          <w:szCs w:val="32"/>
        </w:rPr>
        <w:t>街道办事处</w:t>
      </w:r>
      <w:r>
        <w:rPr>
          <w:rFonts w:ascii="方正仿宋_GBK" w:hAnsi="方正仿宋_GBK" w:cs="方正仿宋_GBK"/>
          <w:szCs w:val="32"/>
        </w:rPr>
        <w:t>或防汛抗旱</w:t>
      </w:r>
      <w:r>
        <w:rPr>
          <w:rFonts w:ascii="方正仿宋_GBK" w:hAnsi="方正仿宋_GBK" w:cs="方正仿宋_GBK" w:hint="eastAsia"/>
          <w:szCs w:val="32"/>
        </w:rPr>
        <w:t>指挥部</w:t>
      </w:r>
      <w:r>
        <w:rPr>
          <w:rFonts w:ascii="方正仿宋_GBK" w:hAnsi="方正仿宋_GBK" w:cs="方正仿宋_GBK"/>
          <w:szCs w:val="32"/>
        </w:rPr>
        <w:t>宣布响应终止。</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szCs w:val="32"/>
        </w:rPr>
        <w:t>5  后期处置</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szCs w:val="32"/>
        </w:rPr>
        <w:t>5.1  后期处置与恢复重建</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szCs w:val="32"/>
        </w:rPr>
        <w:t>水旱灾害发生后，对需要转移安置的受灾人员，由</w:t>
      </w:r>
      <w:r>
        <w:rPr>
          <w:rFonts w:ascii="方正仿宋_GBK" w:hAnsi="方正仿宋_GBK" w:cs="方正仿宋_GBK" w:hint="eastAsia"/>
          <w:szCs w:val="32"/>
        </w:rPr>
        <w:t>民政事务岗、安全应急岗</w:t>
      </w:r>
      <w:r>
        <w:rPr>
          <w:rFonts w:ascii="方正仿宋_GBK" w:hAnsi="方正仿宋_GBK" w:cs="方正仿宋_GBK"/>
          <w:szCs w:val="32"/>
        </w:rPr>
        <w:t>落实转移安置人员临时生活住所和基本生活物资的供给，保证</w:t>
      </w:r>
      <w:r>
        <w:rPr>
          <w:rFonts w:ascii="方正仿宋_GBK" w:hAnsi="方正仿宋_GBK" w:cs="方正仿宋_GBK" w:hint="eastAsia"/>
          <w:szCs w:val="32"/>
        </w:rPr>
        <w:t>受灾社区</w:t>
      </w:r>
      <w:r>
        <w:rPr>
          <w:rFonts w:ascii="方正仿宋_GBK" w:hAnsi="方正仿宋_GBK" w:cs="方正仿宋_GBK"/>
          <w:szCs w:val="32"/>
        </w:rPr>
        <w:t>社会稳定。</w:t>
      </w:r>
      <w:r>
        <w:rPr>
          <w:rFonts w:ascii="方正仿宋_GBK" w:hAnsi="方正仿宋_GBK" w:cs="方正仿宋_GBK" w:hint="eastAsia"/>
          <w:szCs w:val="32"/>
        </w:rPr>
        <w:t>农林水利岗</w:t>
      </w:r>
      <w:r>
        <w:rPr>
          <w:rFonts w:ascii="方正仿宋_GBK" w:hAnsi="方正仿宋_GBK" w:cs="方正仿宋_GBK"/>
          <w:szCs w:val="32"/>
        </w:rPr>
        <w:t>及时统计受灾情况，根据需要救助受灾严重的困难群众，开展抚慰。</w:t>
      </w:r>
      <w:r>
        <w:rPr>
          <w:rFonts w:ascii="方正仿宋_GBK" w:hAnsi="方正仿宋_GBK" w:cs="方正仿宋_GBK" w:hint="eastAsia"/>
          <w:szCs w:val="32"/>
        </w:rPr>
        <w:t>卫生服务岗</w:t>
      </w:r>
      <w:r>
        <w:rPr>
          <w:rFonts w:ascii="方正仿宋_GBK" w:hAnsi="方正仿宋_GBK" w:cs="方正仿宋_GBK"/>
          <w:szCs w:val="32"/>
        </w:rPr>
        <w:t>定期对灾区进行消毒，防止洪水过后大规模的疫情</w:t>
      </w:r>
      <w:r>
        <w:rPr>
          <w:rFonts w:ascii="方正仿宋_GBK" w:hAnsi="方正仿宋_GBK" w:cs="方正仿宋_GBK" w:hint="eastAsia"/>
          <w:szCs w:val="32"/>
        </w:rPr>
        <w:t>暴发</w:t>
      </w:r>
      <w:r>
        <w:rPr>
          <w:rFonts w:ascii="方正仿宋_GBK" w:hAnsi="方正仿宋_GBK" w:cs="方正仿宋_GBK"/>
          <w:szCs w:val="32"/>
        </w:rPr>
        <w:t>。</w:t>
      </w:r>
      <w:r>
        <w:rPr>
          <w:rFonts w:ascii="方正仿宋_GBK" w:hAnsi="方正仿宋_GBK" w:cs="方正仿宋_GBK" w:hint="eastAsia"/>
          <w:szCs w:val="32"/>
        </w:rPr>
        <w:t>城市服务岗</w:t>
      </w:r>
      <w:r>
        <w:rPr>
          <w:rFonts w:ascii="方正仿宋_GBK" w:hAnsi="方正仿宋_GBK" w:cs="方正仿宋_GBK"/>
          <w:szCs w:val="32"/>
        </w:rPr>
        <w:t>要尽快</w:t>
      </w:r>
      <w:r>
        <w:rPr>
          <w:rFonts w:ascii="方正仿宋_GBK" w:hAnsi="方正仿宋_GBK" w:cs="方正仿宋_GBK" w:hint="eastAsia"/>
          <w:szCs w:val="32"/>
        </w:rPr>
        <w:t>协调</w:t>
      </w:r>
      <w:r>
        <w:rPr>
          <w:rFonts w:ascii="方正仿宋_GBK" w:hAnsi="方正仿宋_GBK" w:cs="方正仿宋_GBK"/>
          <w:szCs w:val="32"/>
        </w:rPr>
        <w:t>组织修复遭到毁坏的城乡供水工程</w:t>
      </w:r>
      <w:r>
        <w:rPr>
          <w:rFonts w:ascii="方正仿宋_GBK" w:hAnsi="方正仿宋_GBK" w:cs="方正仿宋_GBK" w:hint="eastAsia"/>
          <w:szCs w:val="32"/>
        </w:rPr>
        <w:t>，交通勤务岗、综合执法岗负责</w:t>
      </w:r>
      <w:r>
        <w:rPr>
          <w:rFonts w:ascii="方正仿宋_GBK" w:hAnsi="方正仿宋_GBK" w:cs="方正仿宋_GBK"/>
          <w:szCs w:val="32"/>
        </w:rPr>
        <w:t>交通</w:t>
      </w:r>
      <w:r>
        <w:rPr>
          <w:rFonts w:ascii="方正仿宋_GBK" w:hAnsi="方正仿宋_GBK" w:cs="方正仿宋_GBK" w:hint="eastAsia"/>
          <w:szCs w:val="32"/>
        </w:rPr>
        <w:t>通畅，经济发展岗负责</w:t>
      </w:r>
      <w:r>
        <w:rPr>
          <w:rFonts w:ascii="方正仿宋_GBK" w:hAnsi="方正仿宋_GBK" w:cs="方正仿宋_GBK"/>
          <w:szCs w:val="32"/>
        </w:rPr>
        <w:t>电力、</w:t>
      </w:r>
      <w:r>
        <w:rPr>
          <w:rFonts w:ascii="方正仿宋_GBK" w:hAnsi="方正仿宋_GBK" w:cs="方正仿宋_GBK" w:hint="eastAsia"/>
          <w:szCs w:val="32"/>
        </w:rPr>
        <w:t>燃气、</w:t>
      </w:r>
      <w:r>
        <w:rPr>
          <w:rFonts w:ascii="方正仿宋_GBK" w:hAnsi="方正仿宋_GBK" w:cs="方正仿宋_GBK"/>
          <w:szCs w:val="32"/>
        </w:rPr>
        <w:t>通信等基础设施</w:t>
      </w:r>
      <w:r>
        <w:rPr>
          <w:rFonts w:ascii="方正仿宋_GBK" w:hAnsi="方正仿宋_GBK" w:cs="方正仿宋_GBK" w:hint="eastAsia"/>
          <w:szCs w:val="32"/>
        </w:rPr>
        <w:t>的畅通</w:t>
      </w:r>
      <w:r>
        <w:rPr>
          <w:rFonts w:ascii="方正仿宋_GBK" w:hAnsi="方正仿宋_GBK" w:cs="方正仿宋_GBK"/>
          <w:szCs w:val="32"/>
        </w:rPr>
        <w:t>。</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szCs w:val="32"/>
        </w:rPr>
        <w:t>各有关</w:t>
      </w:r>
      <w:r>
        <w:rPr>
          <w:rFonts w:ascii="方正仿宋_GBK" w:hAnsi="方正仿宋_GBK" w:cs="方正仿宋_GBK" w:hint="eastAsia"/>
          <w:szCs w:val="32"/>
        </w:rPr>
        <w:t>岗位</w:t>
      </w:r>
      <w:r>
        <w:rPr>
          <w:rFonts w:ascii="方正仿宋_GBK" w:hAnsi="方正仿宋_GBK" w:cs="方正仿宋_GBK"/>
          <w:szCs w:val="32"/>
        </w:rPr>
        <w:t>按照职责帮助灾区群众搞好生产自救，尽快恢复生产。妥善解决因突发事件引发的矛盾纠纷，稳定社会秩序。</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szCs w:val="32"/>
        </w:rPr>
        <w:t>5.2  社会救助</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szCs w:val="32"/>
        </w:rPr>
        <w:lastRenderedPageBreak/>
        <w:t>做好经常性社会捐赠工作。水旱灾害发生后，</w:t>
      </w:r>
      <w:r>
        <w:rPr>
          <w:rFonts w:ascii="方正仿宋_GBK" w:hAnsi="方正仿宋_GBK" w:cs="方正仿宋_GBK" w:hint="eastAsia"/>
          <w:szCs w:val="32"/>
        </w:rPr>
        <w:t>崇义商会</w:t>
      </w:r>
      <w:r>
        <w:rPr>
          <w:rFonts w:ascii="方正仿宋_GBK" w:hAnsi="方正仿宋_GBK" w:cs="方正仿宋_GBK"/>
          <w:szCs w:val="32"/>
        </w:rPr>
        <w:t>等相关</w:t>
      </w:r>
      <w:r>
        <w:rPr>
          <w:rFonts w:ascii="方正仿宋_GBK" w:hAnsi="方正仿宋_GBK" w:cs="方正仿宋_GBK" w:hint="eastAsia"/>
          <w:szCs w:val="32"/>
        </w:rPr>
        <w:t>社团组织</w:t>
      </w:r>
      <w:r>
        <w:rPr>
          <w:rFonts w:ascii="方正仿宋_GBK" w:hAnsi="方正仿宋_GBK" w:cs="方正仿宋_GBK"/>
          <w:szCs w:val="32"/>
        </w:rPr>
        <w:t>可依法有序组织开展慈善捐赠活动。</w:t>
      </w:r>
      <w:r>
        <w:rPr>
          <w:rFonts w:ascii="方正仿宋_GBK" w:hAnsi="方正仿宋_GBK" w:cs="方正仿宋_GBK" w:hint="eastAsia"/>
          <w:szCs w:val="32"/>
        </w:rPr>
        <w:t>街道防汛抗旱指挥部</w:t>
      </w:r>
      <w:r>
        <w:rPr>
          <w:rFonts w:ascii="方正仿宋_GBK" w:hAnsi="方正仿宋_GBK" w:cs="方正仿宋_GBK"/>
          <w:szCs w:val="32"/>
        </w:rPr>
        <w:t>根据灾情和</w:t>
      </w:r>
      <w:r>
        <w:rPr>
          <w:rFonts w:ascii="方正仿宋_GBK" w:hAnsi="方正仿宋_GBK" w:cs="方正仿宋_GBK" w:hint="eastAsia"/>
          <w:szCs w:val="32"/>
        </w:rPr>
        <w:t>受灾社区</w:t>
      </w:r>
      <w:r>
        <w:rPr>
          <w:rFonts w:ascii="方正仿宋_GBK" w:hAnsi="方正仿宋_GBK" w:cs="方正仿宋_GBK"/>
          <w:szCs w:val="32"/>
        </w:rPr>
        <w:t>的实际需要，统筹平衡，统一调拨分配，确保捐赠资金和物资及时安排发放给受水旱灾害影响的群众。</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szCs w:val="32"/>
        </w:rPr>
        <w:t>5.3  征用补偿</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szCs w:val="32"/>
        </w:rPr>
        <w:t>防汛抗旱结束后，应当及时归还征用的物资、设备、交通运输工具等，并依法给予补偿。取土、占地、砍伐林木的，应当依法向有关</w:t>
      </w:r>
      <w:r>
        <w:rPr>
          <w:rFonts w:ascii="方正仿宋_GBK" w:hAnsi="方正仿宋_GBK" w:cs="方正仿宋_GBK" w:hint="eastAsia"/>
          <w:szCs w:val="32"/>
        </w:rPr>
        <w:t>岗位</w:t>
      </w:r>
      <w:r>
        <w:rPr>
          <w:rFonts w:ascii="方正仿宋_GBK" w:hAnsi="方正仿宋_GBK" w:cs="方正仿宋_GBK"/>
          <w:szCs w:val="32"/>
        </w:rPr>
        <w:t>补办手续。对取地后的土地组织复垦，对砍伐的林木组织补种。</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szCs w:val="32"/>
        </w:rPr>
        <w:t>5.4  保险理赔</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szCs w:val="32"/>
        </w:rPr>
        <w:t>灾害发生后，</w:t>
      </w:r>
      <w:r>
        <w:rPr>
          <w:rFonts w:ascii="方正仿宋_GBK" w:hAnsi="方正仿宋_GBK" w:cs="方正仿宋_GBK" w:hint="eastAsia"/>
          <w:szCs w:val="32"/>
        </w:rPr>
        <w:t>财政税收岗</w:t>
      </w:r>
      <w:r>
        <w:rPr>
          <w:rFonts w:ascii="方正仿宋_GBK" w:hAnsi="方正仿宋_GBK" w:cs="方正仿宋_GBK"/>
          <w:szCs w:val="32"/>
        </w:rPr>
        <w:t>及时协调有关保险公司按照相关程序做好参保理赔工作。</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szCs w:val="32"/>
        </w:rPr>
        <w:t>5.5  调查与评估</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szCs w:val="32"/>
        </w:rPr>
        <w:t>应急响应结束后，</w:t>
      </w:r>
      <w:r>
        <w:rPr>
          <w:rFonts w:ascii="方正仿宋_GBK" w:hAnsi="方正仿宋_GBK" w:cs="方正仿宋_GBK" w:hint="eastAsia"/>
          <w:szCs w:val="32"/>
        </w:rPr>
        <w:t>配合上级部门</w:t>
      </w:r>
      <w:r>
        <w:rPr>
          <w:rFonts w:ascii="方正仿宋_GBK" w:hAnsi="方正仿宋_GBK" w:cs="方正仿宋_GBK"/>
          <w:szCs w:val="32"/>
        </w:rPr>
        <w:t>开展灾害调查评估工作。</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szCs w:val="32"/>
        </w:rPr>
        <w:t>6  应急保障</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szCs w:val="32"/>
        </w:rPr>
        <w:t>6.1  制度保障</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szCs w:val="32"/>
        </w:rPr>
        <w:t>根据有关法律法规，建立完善水旱灾害会商、抢险技术方案会商、重大决策会商和咨询制度，以及防汛抗旱工作检查、值班、灾害报送、灾害事故调查评估及追责问责等工作制度。</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szCs w:val="32"/>
        </w:rPr>
        <w:t>6</w:t>
      </w:r>
      <w:r>
        <w:rPr>
          <w:rFonts w:ascii="方正黑体_GBK" w:eastAsia="方正黑体_GBK" w:hAnsi="方正黑体_GBK" w:cs="方正黑体_GBK" w:hint="eastAsia"/>
          <w:szCs w:val="32"/>
        </w:rPr>
        <w:t xml:space="preserve">.2 </w:t>
      </w:r>
      <w:r>
        <w:rPr>
          <w:rFonts w:ascii="方正黑体_GBK" w:eastAsia="方正黑体_GBK" w:hAnsi="方正黑体_GBK" w:cs="方正黑体_GBK"/>
          <w:szCs w:val="32"/>
        </w:rPr>
        <w:t xml:space="preserve"> 应急队伍保障</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szCs w:val="32"/>
        </w:rPr>
        <w:t>建立健全以</w:t>
      </w:r>
      <w:r>
        <w:rPr>
          <w:rFonts w:ascii="方正仿宋_GBK" w:hAnsi="方正仿宋_GBK" w:cs="方正仿宋_GBK" w:hint="eastAsia"/>
          <w:szCs w:val="32"/>
        </w:rPr>
        <w:t>街道</w:t>
      </w:r>
      <w:r>
        <w:rPr>
          <w:rFonts w:ascii="方正仿宋_GBK" w:hAnsi="方正仿宋_GBK" w:cs="方正仿宋_GBK"/>
          <w:szCs w:val="32"/>
        </w:rPr>
        <w:t>应急救援队伍为</w:t>
      </w:r>
      <w:r>
        <w:rPr>
          <w:rFonts w:ascii="方正仿宋_GBK" w:hAnsi="方正仿宋_GBK" w:cs="方正仿宋_GBK" w:hint="eastAsia"/>
          <w:szCs w:val="32"/>
        </w:rPr>
        <w:t>主力军</w:t>
      </w:r>
      <w:r>
        <w:rPr>
          <w:rFonts w:ascii="方正仿宋_GBK" w:hAnsi="方正仿宋_GBK" w:cs="方正仿宋_GBK"/>
          <w:szCs w:val="32"/>
        </w:rPr>
        <w:t>，</w:t>
      </w:r>
      <w:r>
        <w:rPr>
          <w:rFonts w:ascii="方正仿宋_GBK" w:hAnsi="方正仿宋_GBK" w:cs="方正仿宋_GBK" w:hint="eastAsia"/>
          <w:szCs w:val="32"/>
        </w:rPr>
        <w:t>以各社区民兵应急救援分队为先锋队，</w:t>
      </w:r>
      <w:r>
        <w:rPr>
          <w:rFonts w:ascii="方正仿宋_GBK" w:hAnsi="方正仿宋_GBK" w:cs="方正仿宋_GBK"/>
          <w:szCs w:val="32"/>
        </w:rPr>
        <w:t>以</w:t>
      </w:r>
      <w:r>
        <w:rPr>
          <w:rFonts w:ascii="方正仿宋_GBK" w:hAnsi="方正仿宋_GBK" w:cs="方正仿宋_GBK" w:hint="eastAsia"/>
          <w:szCs w:val="32"/>
        </w:rPr>
        <w:t>区级</w:t>
      </w:r>
      <w:r>
        <w:rPr>
          <w:rFonts w:ascii="方正仿宋_GBK" w:hAnsi="方正仿宋_GBK" w:cs="方正仿宋_GBK"/>
          <w:szCs w:val="32"/>
        </w:rPr>
        <w:t>专业救援队伍为骨干力量，以社会救援力量为辅助的应急救援力量体系，并按照规定程序</w:t>
      </w:r>
      <w:r>
        <w:rPr>
          <w:rFonts w:ascii="方正仿宋_GBK" w:hAnsi="方正仿宋_GBK" w:cs="方正仿宋_GBK" w:hint="eastAsia"/>
          <w:szCs w:val="32"/>
        </w:rPr>
        <w:t>请求区消防救援队伍和</w:t>
      </w:r>
      <w:r>
        <w:rPr>
          <w:rFonts w:ascii="方正仿宋_GBK" w:hAnsi="方正仿宋_GBK" w:cs="方正仿宋_GBK"/>
          <w:szCs w:val="32"/>
        </w:rPr>
        <w:t>协调驻涪部队参与抗洪抢险救灾。进一步完善</w:t>
      </w:r>
      <w:r>
        <w:rPr>
          <w:rFonts w:ascii="方正仿宋_GBK" w:hAnsi="方正仿宋_GBK" w:cs="方正仿宋_GBK" w:hint="eastAsia"/>
          <w:szCs w:val="32"/>
        </w:rPr>
        <w:t>街道</w:t>
      </w:r>
      <w:r>
        <w:rPr>
          <w:rFonts w:ascii="方正仿宋_GBK" w:hAnsi="方正仿宋_GBK" w:cs="方正仿宋_GBK"/>
          <w:szCs w:val="32"/>
        </w:rPr>
        <w:t>防汛抗旱抢险应急救援队伍体系，健全应急救援队伍建设、管理、培训、演练等制度，壮大队伍力量，开展队伍训练，全面提升防</w:t>
      </w:r>
      <w:r>
        <w:rPr>
          <w:rFonts w:ascii="方正仿宋_GBK" w:hAnsi="方正仿宋_GBK" w:cs="方正仿宋_GBK"/>
          <w:szCs w:val="32"/>
        </w:rPr>
        <w:lastRenderedPageBreak/>
        <w:t>汛抗旱抢险救援水平，为有效控制和妥善处置水旱灾害提供保障。</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szCs w:val="32"/>
        </w:rPr>
        <w:t>6.</w:t>
      </w:r>
      <w:r>
        <w:rPr>
          <w:rFonts w:ascii="方正黑体_GBK" w:eastAsia="方正黑体_GBK" w:hAnsi="方正黑体_GBK" w:cs="方正黑体_GBK" w:hint="eastAsia"/>
          <w:szCs w:val="32"/>
        </w:rPr>
        <w:t>3</w:t>
      </w:r>
      <w:r>
        <w:rPr>
          <w:rFonts w:ascii="方正黑体_GBK" w:eastAsia="方正黑体_GBK" w:hAnsi="方正黑体_GBK" w:cs="方正黑体_GBK"/>
          <w:szCs w:val="32"/>
        </w:rPr>
        <w:t xml:space="preserve">  抢险救援物资装备保障</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szCs w:val="32"/>
        </w:rPr>
        <w:t>按照“属地应对、贴近实际、适量储备”的要求，建立街道防汛抗旱抢险物资装备库；按照“配备合理、储备充足、管理有序、资源共享、保障有力”的要求，加强</w:t>
      </w:r>
      <w:r>
        <w:rPr>
          <w:rFonts w:ascii="方正仿宋_GBK" w:hAnsi="方正仿宋_GBK" w:cs="方正仿宋_GBK" w:hint="eastAsia"/>
          <w:szCs w:val="32"/>
        </w:rPr>
        <w:t>街道</w:t>
      </w:r>
      <w:r>
        <w:rPr>
          <w:rFonts w:ascii="方正仿宋_GBK" w:hAnsi="方正仿宋_GBK" w:cs="方正仿宋_GBK"/>
          <w:szCs w:val="32"/>
        </w:rPr>
        <w:t>防汛抗旱物资储备库建设管理。建立健全防汛抗旱物资装备补充、更新、轮换、调运等管理制度，完善防汛物资装备采购、调剂与调运机制。按照专业储备与社会储备相结合的原则，整合全</w:t>
      </w:r>
      <w:r>
        <w:rPr>
          <w:rFonts w:ascii="方正仿宋_GBK" w:hAnsi="方正仿宋_GBK" w:cs="方正仿宋_GBK" w:hint="eastAsia"/>
          <w:szCs w:val="32"/>
        </w:rPr>
        <w:t>街</w:t>
      </w:r>
      <w:r>
        <w:rPr>
          <w:rFonts w:ascii="方正仿宋_GBK" w:hAnsi="方正仿宋_GBK" w:cs="方正仿宋_GBK"/>
          <w:szCs w:val="32"/>
        </w:rPr>
        <w:t>防汛抗旱物资装备储备资源，实现区域间、</w:t>
      </w:r>
      <w:r>
        <w:rPr>
          <w:rFonts w:ascii="方正仿宋_GBK" w:hAnsi="方正仿宋_GBK" w:cs="方正仿宋_GBK" w:hint="eastAsia"/>
          <w:szCs w:val="32"/>
        </w:rPr>
        <w:t>岗位</w:t>
      </w:r>
      <w:r>
        <w:rPr>
          <w:rFonts w:ascii="方正仿宋_GBK" w:hAnsi="方正仿宋_GBK" w:cs="方正仿宋_GBK"/>
          <w:szCs w:val="32"/>
        </w:rPr>
        <w:t>间协作联动的综合保障。</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szCs w:val="32"/>
        </w:rPr>
        <w:t>6.</w:t>
      </w:r>
      <w:r>
        <w:rPr>
          <w:rFonts w:ascii="方正黑体_GBK" w:eastAsia="方正黑体_GBK" w:hAnsi="方正黑体_GBK" w:cs="方正黑体_GBK" w:hint="eastAsia"/>
          <w:szCs w:val="32"/>
        </w:rPr>
        <w:t>4</w:t>
      </w:r>
      <w:r>
        <w:rPr>
          <w:rFonts w:ascii="方正黑体_GBK" w:eastAsia="方正黑体_GBK" w:hAnsi="方正黑体_GBK" w:cs="方正黑体_GBK"/>
          <w:szCs w:val="32"/>
        </w:rPr>
        <w:t xml:space="preserve">  应急通信保障</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szCs w:val="32"/>
        </w:rPr>
        <w:t>由</w:t>
      </w:r>
      <w:r>
        <w:rPr>
          <w:rFonts w:ascii="方正仿宋_GBK" w:hAnsi="方正仿宋_GBK" w:cs="方正仿宋_GBK" w:hint="eastAsia"/>
          <w:szCs w:val="32"/>
        </w:rPr>
        <w:t>经济发展岗</w:t>
      </w:r>
      <w:r>
        <w:rPr>
          <w:rFonts w:ascii="方正仿宋_GBK" w:hAnsi="方正仿宋_GBK" w:cs="方正仿宋_GBK"/>
          <w:szCs w:val="32"/>
        </w:rPr>
        <w:t>牵头，各通信运营商负责应急通信保障。</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szCs w:val="32"/>
        </w:rPr>
        <w:t>6.</w:t>
      </w:r>
      <w:r>
        <w:rPr>
          <w:rFonts w:ascii="方正黑体_GBK" w:eastAsia="方正黑体_GBK" w:hAnsi="方正黑体_GBK" w:cs="方正黑体_GBK" w:hint="eastAsia"/>
          <w:szCs w:val="32"/>
        </w:rPr>
        <w:t>5</w:t>
      </w:r>
      <w:r>
        <w:rPr>
          <w:rFonts w:ascii="方正黑体_GBK" w:eastAsia="方正黑体_GBK" w:hAnsi="方正黑体_GBK" w:cs="方正黑体_GBK"/>
          <w:szCs w:val="32"/>
        </w:rPr>
        <w:t xml:space="preserve">  交通运输保障</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t>安全应急岗</w:t>
      </w:r>
      <w:r>
        <w:rPr>
          <w:rFonts w:ascii="方正仿宋_GBK" w:hAnsi="方正仿宋_GBK" w:cs="方正仿宋_GBK"/>
          <w:szCs w:val="32"/>
        </w:rPr>
        <w:t>要建立完善应急运输保障机制，做好人员及物资运输保障，确保能够及时安全地将人员输送到指定的地点。</w:t>
      </w:r>
      <w:r>
        <w:rPr>
          <w:rFonts w:ascii="方正仿宋_GBK" w:hAnsi="方正仿宋_GBK" w:cs="方正仿宋_GBK" w:hint="eastAsia"/>
          <w:szCs w:val="32"/>
        </w:rPr>
        <w:t>交通勤务岗</w:t>
      </w:r>
      <w:r>
        <w:rPr>
          <w:rFonts w:ascii="方正仿宋_GBK" w:hAnsi="方正仿宋_GBK" w:cs="方正仿宋_GBK"/>
          <w:szCs w:val="32"/>
        </w:rPr>
        <w:t>对重点区域实施交通管制。</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szCs w:val="32"/>
        </w:rPr>
        <w:t>6.</w:t>
      </w:r>
      <w:r>
        <w:rPr>
          <w:rFonts w:ascii="方正黑体_GBK" w:eastAsia="方正黑体_GBK" w:hAnsi="方正黑体_GBK" w:cs="方正黑体_GBK" w:hint="eastAsia"/>
          <w:szCs w:val="32"/>
        </w:rPr>
        <w:t>6</w:t>
      </w:r>
      <w:r>
        <w:rPr>
          <w:rFonts w:ascii="方正黑体_GBK" w:eastAsia="方正黑体_GBK" w:hAnsi="方正黑体_GBK" w:cs="方正黑体_GBK"/>
          <w:szCs w:val="32"/>
        </w:rPr>
        <w:t xml:space="preserve">  经费保障</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szCs w:val="32"/>
        </w:rPr>
        <w:t>将防汛抗旱应急资金列入</w:t>
      </w:r>
      <w:r>
        <w:rPr>
          <w:rFonts w:ascii="方正仿宋_GBK" w:hAnsi="方正仿宋_GBK" w:cs="方正仿宋_GBK" w:hint="eastAsia"/>
          <w:szCs w:val="32"/>
        </w:rPr>
        <w:t>本</w:t>
      </w:r>
      <w:r>
        <w:rPr>
          <w:rFonts w:ascii="方正仿宋_GBK" w:hAnsi="方正仿宋_GBK" w:cs="方正仿宋_GBK"/>
          <w:szCs w:val="32"/>
        </w:rPr>
        <w:t>级财政预算，财政</w:t>
      </w:r>
      <w:r>
        <w:rPr>
          <w:rFonts w:ascii="方正仿宋_GBK" w:hAnsi="方正仿宋_GBK" w:cs="方正仿宋_GBK" w:hint="eastAsia"/>
          <w:szCs w:val="32"/>
        </w:rPr>
        <w:t>税收岗</w:t>
      </w:r>
      <w:r>
        <w:rPr>
          <w:rFonts w:ascii="方正仿宋_GBK" w:hAnsi="方正仿宋_GBK" w:cs="方正仿宋_GBK"/>
          <w:szCs w:val="32"/>
        </w:rPr>
        <w:t>做好应急资金准备，保证抢险救灾需要。健全重大灾害保障制度，拓宽灾害风险补偿渠道，</w:t>
      </w:r>
      <w:r>
        <w:rPr>
          <w:rFonts w:ascii="方正仿宋_GBK" w:hAnsi="方正仿宋_GBK" w:cs="方正仿宋_GBK" w:hint="eastAsia"/>
          <w:szCs w:val="32"/>
        </w:rPr>
        <w:t>经济发展岗</w:t>
      </w:r>
      <w:r>
        <w:rPr>
          <w:rFonts w:ascii="方正仿宋_GBK" w:hAnsi="方正仿宋_GBK" w:cs="方正仿宋_GBK"/>
          <w:szCs w:val="32"/>
        </w:rPr>
        <w:t>、</w:t>
      </w:r>
      <w:r>
        <w:rPr>
          <w:rFonts w:ascii="方正仿宋_GBK" w:hAnsi="方正仿宋_GBK" w:cs="方正仿宋_GBK" w:hint="eastAsia"/>
          <w:szCs w:val="32"/>
        </w:rPr>
        <w:t>民政事务岗</w:t>
      </w:r>
      <w:r>
        <w:rPr>
          <w:rFonts w:ascii="方正仿宋_GBK" w:hAnsi="方正仿宋_GBK" w:cs="方正仿宋_GBK"/>
          <w:szCs w:val="32"/>
        </w:rPr>
        <w:t>、</w:t>
      </w:r>
      <w:r>
        <w:rPr>
          <w:rFonts w:ascii="方正仿宋_GBK" w:hAnsi="方正仿宋_GBK" w:cs="方正仿宋_GBK" w:hint="eastAsia"/>
          <w:szCs w:val="32"/>
        </w:rPr>
        <w:t>便民服务岗</w:t>
      </w:r>
      <w:r>
        <w:rPr>
          <w:rFonts w:ascii="方正仿宋_GBK" w:hAnsi="方正仿宋_GBK" w:cs="方正仿宋_GBK"/>
          <w:szCs w:val="32"/>
        </w:rPr>
        <w:t>、</w:t>
      </w:r>
      <w:r>
        <w:rPr>
          <w:rFonts w:ascii="方正仿宋_GBK" w:hAnsi="方正仿宋_GBK" w:cs="方正仿宋_GBK" w:hint="eastAsia"/>
          <w:szCs w:val="32"/>
        </w:rPr>
        <w:t>农林水利岗</w:t>
      </w:r>
      <w:r>
        <w:rPr>
          <w:rFonts w:ascii="方正仿宋_GBK" w:hAnsi="方正仿宋_GBK" w:cs="方正仿宋_GBK"/>
          <w:szCs w:val="32"/>
        </w:rPr>
        <w:t>等部门加快社会保险体系建设，完善救灾保险机制，落实重大灾害保险制度。</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szCs w:val="32"/>
        </w:rPr>
        <w:t>6.</w:t>
      </w:r>
      <w:r>
        <w:rPr>
          <w:rFonts w:ascii="方正黑体_GBK" w:eastAsia="方正黑体_GBK" w:hAnsi="方正黑体_GBK" w:cs="方正黑体_GBK" w:hint="eastAsia"/>
          <w:szCs w:val="32"/>
        </w:rPr>
        <w:t>7</w:t>
      </w:r>
      <w:r>
        <w:rPr>
          <w:rFonts w:ascii="方正黑体_GBK" w:eastAsia="方正黑体_GBK" w:hAnsi="方正黑体_GBK" w:cs="方正黑体_GBK"/>
          <w:szCs w:val="32"/>
        </w:rPr>
        <w:t xml:space="preserve">  医疗卫生保障</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t>卫生服务岗</w:t>
      </w:r>
      <w:r>
        <w:rPr>
          <w:rFonts w:ascii="方正仿宋_GBK" w:hAnsi="方正仿宋_GBK" w:cs="方正仿宋_GBK"/>
          <w:szCs w:val="32"/>
        </w:rPr>
        <w:t>负责</w:t>
      </w:r>
      <w:r>
        <w:rPr>
          <w:rFonts w:ascii="方正仿宋_GBK" w:hAnsi="方正仿宋_GBK" w:cs="方正仿宋_GBK" w:hint="eastAsia"/>
          <w:szCs w:val="32"/>
        </w:rPr>
        <w:t>受灾社区</w:t>
      </w:r>
      <w:r>
        <w:rPr>
          <w:rFonts w:ascii="方正仿宋_GBK" w:hAnsi="方正仿宋_GBK" w:cs="方正仿宋_GBK"/>
          <w:szCs w:val="32"/>
        </w:rPr>
        <w:t>紧急医学救援和疾病预防控制工作，尤其要预防因灾害而衍生的疾病流行等公共卫生事件发生。</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szCs w:val="32"/>
        </w:rPr>
        <w:t>6.</w:t>
      </w:r>
      <w:r>
        <w:rPr>
          <w:rFonts w:ascii="方正黑体_GBK" w:eastAsia="方正黑体_GBK" w:hAnsi="方正黑体_GBK" w:cs="方正黑体_GBK" w:hint="eastAsia"/>
          <w:szCs w:val="32"/>
        </w:rPr>
        <w:t>8</w:t>
      </w:r>
      <w:r>
        <w:rPr>
          <w:rFonts w:ascii="方正黑体_GBK" w:eastAsia="方正黑体_GBK" w:hAnsi="方正黑体_GBK" w:cs="方正黑体_GBK"/>
          <w:szCs w:val="32"/>
        </w:rPr>
        <w:t xml:space="preserve">  供电保障</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t>城区供电分中心</w:t>
      </w:r>
      <w:r>
        <w:rPr>
          <w:rFonts w:ascii="方正仿宋_GBK" w:hAnsi="方正仿宋_GBK" w:cs="方正仿宋_GBK"/>
          <w:szCs w:val="32"/>
        </w:rPr>
        <w:t>负责保障抗洪抢险和抗旱救灾的电力供应、</w:t>
      </w:r>
      <w:r>
        <w:rPr>
          <w:rFonts w:ascii="方正仿宋_GBK" w:hAnsi="方正仿宋_GBK" w:cs="方正仿宋_GBK"/>
          <w:szCs w:val="32"/>
        </w:rPr>
        <w:lastRenderedPageBreak/>
        <w:t>电力安全，保证应急救援现场的供电需要。</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szCs w:val="32"/>
        </w:rPr>
        <w:t>6.</w:t>
      </w:r>
      <w:r>
        <w:rPr>
          <w:rFonts w:ascii="方正黑体_GBK" w:eastAsia="方正黑体_GBK" w:hAnsi="方正黑体_GBK" w:cs="方正黑体_GBK" w:hint="eastAsia"/>
          <w:szCs w:val="32"/>
        </w:rPr>
        <w:t>9</w:t>
      </w:r>
      <w:r>
        <w:rPr>
          <w:rFonts w:ascii="方正黑体_GBK" w:eastAsia="方正黑体_GBK" w:hAnsi="方正黑体_GBK" w:cs="方正黑体_GBK"/>
          <w:szCs w:val="32"/>
        </w:rPr>
        <w:t xml:space="preserve">  治安保障</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t>平安治理（信访岗）</w:t>
      </w:r>
      <w:r>
        <w:rPr>
          <w:rFonts w:ascii="方正仿宋_GBK" w:hAnsi="方正仿宋_GBK" w:cs="方正仿宋_GBK"/>
          <w:szCs w:val="32"/>
        </w:rPr>
        <w:t>负责组织社会力量开展自救互助、群防群治</w:t>
      </w:r>
      <w:r>
        <w:rPr>
          <w:rFonts w:ascii="方正仿宋_GBK" w:hAnsi="方正仿宋_GBK" w:cs="方正仿宋_GBK" w:hint="eastAsia"/>
          <w:szCs w:val="32"/>
        </w:rPr>
        <w:t>。公安事务岗</w:t>
      </w:r>
      <w:r>
        <w:rPr>
          <w:rFonts w:ascii="方正仿宋_GBK" w:hAnsi="方正仿宋_GBK" w:cs="方正仿宋_GBK"/>
          <w:szCs w:val="32"/>
        </w:rPr>
        <w:t>负责治安保障，全力维护社会稳定。</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szCs w:val="32"/>
        </w:rPr>
        <w:t>6.</w:t>
      </w:r>
      <w:r>
        <w:rPr>
          <w:rFonts w:ascii="方正黑体_GBK" w:eastAsia="方正黑体_GBK" w:hAnsi="方正黑体_GBK" w:cs="方正黑体_GBK" w:hint="eastAsia"/>
          <w:szCs w:val="32"/>
        </w:rPr>
        <w:t>10</w:t>
      </w:r>
      <w:r>
        <w:rPr>
          <w:rFonts w:ascii="方正黑体_GBK" w:eastAsia="方正黑体_GBK" w:hAnsi="方正黑体_GBK" w:cs="方正黑体_GBK"/>
          <w:szCs w:val="32"/>
        </w:rPr>
        <w:t xml:space="preserve">  社会动员保障</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szCs w:val="32"/>
        </w:rPr>
        <w:t>由</w:t>
      </w:r>
      <w:r>
        <w:rPr>
          <w:rFonts w:ascii="方正仿宋_GBK" w:hAnsi="方正仿宋_GBK" w:cs="方正仿宋_GBK" w:hint="eastAsia"/>
          <w:szCs w:val="32"/>
        </w:rPr>
        <w:t>街道</w:t>
      </w:r>
      <w:r>
        <w:rPr>
          <w:rFonts w:ascii="方正仿宋_GBK" w:hAnsi="方正仿宋_GBK" w:cs="方正仿宋_GBK"/>
          <w:szCs w:val="32"/>
        </w:rPr>
        <w:t>防汛抗旱指挥部报请</w:t>
      </w:r>
      <w:r>
        <w:rPr>
          <w:rFonts w:ascii="方正仿宋_GBK" w:hAnsi="方正仿宋_GBK" w:cs="方正仿宋_GBK" w:hint="eastAsia"/>
          <w:szCs w:val="32"/>
        </w:rPr>
        <w:t>街道办事处</w:t>
      </w:r>
      <w:r>
        <w:rPr>
          <w:rFonts w:ascii="方正仿宋_GBK" w:hAnsi="方正仿宋_GBK" w:cs="方正仿宋_GBK"/>
          <w:szCs w:val="32"/>
        </w:rPr>
        <w:t>批准后进行社会动员，组织各类社会力量参加抗洪救灾，在本行政区域内调用物资、设备、交通运输工具和人力，采取取土占地、砍伐林木、清除阻水障碍物和其他必要的紧急措施，保障抢险工作顺利开展。</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szCs w:val="32"/>
        </w:rPr>
        <w:t>6.1</w:t>
      </w:r>
      <w:r>
        <w:rPr>
          <w:rFonts w:ascii="方正黑体_GBK" w:eastAsia="方正黑体_GBK" w:hAnsi="方正黑体_GBK" w:cs="方正黑体_GBK" w:hint="eastAsia"/>
          <w:szCs w:val="32"/>
        </w:rPr>
        <w:t>1</w:t>
      </w:r>
      <w:r>
        <w:rPr>
          <w:rFonts w:ascii="方正黑体_GBK" w:eastAsia="方正黑体_GBK" w:hAnsi="方正黑体_GBK" w:cs="方正黑体_GBK"/>
          <w:szCs w:val="32"/>
        </w:rPr>
        <w:t xml:space="preserve">  避难场所保障</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szCs w:val="32"/>
        </w:rPr>
        <w:t>根据现场条件建立救生通道，按照规划加快应急避难场所建设，完善相关设备设施，确保受灾群众有饭吃、有衣穿、有干净水喝、有住处、有病能及时就医。</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szCs w:val="32"/>
        </w:rPr>
        <w:t>7  宣传、培训、演练</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szCs w:val="32"/>
        </w:rPr>
        <w:t>7.1  宣传</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szCs w:val="32"/>
        </w:rPr>
        <w:t>充分利用广播、互联网</w:t>
      </w:r>
      <w:r>
        <w:rPr>
          <w:rFonts w:ascii="方正仿宋_GBK" w:hAnsi="方正仿宋_GBK" w:cs="方正仿宋_GBK" w:hint="eastAsia"/>
          <w:szCs w:val="32"/>
        </w:rPr>
        <w:t>、微信群、宣传单、LED</w:t>
      </w:r>
      <w:r>
        <w:rPr>
          <w:rFonts w:ascii="方正仿宋_GBK" w:hAnsi="方正仿宋_GBK" w:cs="方正仿宋_GBK"/>
          <w:szCs w:val="32"/>
        </w:rPr>
        <w:t>等媒体向社会广泛宣传防汛抗旱应急救灾法律法规和避险自救知识，增强全社会洪旱灾害意识和防灾减灾意识。</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szCs w:val="32"/>
        </w:rPr>
        <w:t>7.2  培训</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t>防汛抗旱指挥部</w:t>
      </w:r>
      <w:r>
        <w:rPr>
          <w:rFonts w:ascii="方正仿宋_GBK" w:hAnsi="方正仿宋_GBK" w:cs="方正仿宋_GBK"/>
          <w:szCs w:val="32"/>
        </w:rPr>
        <w:t>根据本预案的要求，制</w:t>
      </w:r>
      <w:r>
        <w:rPr>
          <w:rFonts w:ascii="方正仿宋_GBK" w:hAnsi="方正仿宋_GBK" w:cs="方正仿宋_GBK" w:hint="eastAsia"/>
          <w:szCs w:val="32"/>
        </w:rPr>
        <w:t>定</w:t>
      </w:r>
      <w:r>
        <w:rPr>
          <w:rFonts w:ascii="方正仿宋_GBK" w:hAnsi="方正仿宋_GBK" w:cs="方正仿宋_GBK"/>
          <w:szCs w:val="32"/>
        </w:rPr>
        <w:t>相应的防汛抗旱工作方案，组织</w:t>
      </w:r>
      <w:r>
        <w:rPr>
          <w:rFonts w:ascii="方正仿宋_GBK" w:hAnsi="方正仿宋_GBK" w:cs="方正仿宋_GBK" w:hint="eastAsia"/>
          <w:szCs w:val="32"/>
        </w:rPr>
        <w:t>街道</w:t>
      </w:r>
      <w:r>
        <w:rPr>
          <w:rFonts w:ascii="方正仿宋_GBK" w:hAnsi="方正仿宋_GBK" w:cs="方正仿宋_GBK"/>
          <w:szCs w:val="32"/>
        </w:rPr>
        <w:t>应急抢险人员开展业务培训，熟悉实施预案的工作程序和要求，做好各项准备工作。</w:t>
      </w:r>
    </w:p>
    <w:p w:rsidR="000F70CD" w:rsidRDefault="000F70CD">
      <w:pPr>
        <w:spacing w:line="4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szCs w:val="32"/>
        </w:rPr>
        <w:t>7.3  演练</w:t>
      </w: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hint="eastAsia"/>
          <w:szCs w:val="32"/>
        </w:rPr>
        <w:t>街道防汛抗旱指挥办公室</w:t>
      </w:r>
      <w:r>
        <w:rPr>
          <w:rFonts w:ascii="方正仿宋_GBK" w:hAnsi="方正仿宋_GBK" w:cs="方正仿宋_GBK"/>
          <w:szCs w:val="32"/>
        </w:rPr>
        <w:t>组织本地综合性演练，每年至少开展1次以上。</w:t>
      </w:r>
    </w:p>
    <w:p w:rsidR="000F70CD" w:rsidRDefault="000F70CD">
      <w:pPr>
        <w:spacing w:line="480" w:lineRule="exact"/>
        <w:ind w:firstLineChars="200" w:firstLine="632"/>
        <w:rPr>
          <w:rFonts w:ascii="方正仿宋_GBK" w:hAnsi="方正仿宋_GBK" w:cs="方正仿宋_GBK"/>
          <w:szCs w:val="32"/>
        </w:rPr>
      </w:pPr>
    </w:p>
    <w:p w:rsidR="000F70CD" w:rsidRDefault="000F70CD">
      <w:pPr>
        <w:spacing w:line="480" w:lineRule="exact"/>
        <w:ind w:firstLineChars="200" w:firstLine="632"/>
        <w:rPr>
          <w:rFonts w:ascii="方正仿宋_GBK" w:hAnsi="方正仿宋_GBK" w:cs="方正仿宋_GBK"/>
          <w:szCs w:val="32"/>
        </w:rPr>
      </w:pPr>
      <w:r>
        <w:rPr>
          <w:rFonts w:ascii="方正仿宋_GBK" w:hAnsi="方正仿宋_GBK" w:cs="方正仿宋_GBK"/>
          <w:szCs w:val="32"/>
        </w:rPr>
        <w:lastRenderedPageBreak/>
        <w:t>附件：1．水旱灾害分级标准</w:t>
      </w:r>
    </w:p>
    <w:p w:rsidR="000F70CD" w:rsidRDefault="000F70CD">
      <w:pPr>
        <w:spacing w:line="480" w:lineRule="exact"/>
        <w:rPr>
          <w:rFonts w:ascii="方正仿宋_GBK" w:hAnsi="方正仿宋_GBK" w:cs="方正仿宋_GBK"/>
          <w:szCs w:val="32"/>
        </w:rPr>
      </w:pPr>
      <w:r>
        <w:rPr>
          <w:rFonts w:ascii="方正仿宋_GBK" w:hAnsi="方正仿宋_GBK" w:cs="方正仿宋_GBK"/>
          <w:szCs w:val="32"/>
        </w:rPr>
        <w:t xml:space="preserve">     </w:t>
      </w:r>
      <w:r>
        <w:rPr>
          <w:rFonts w:ascii="方正仿宋_GBK" w:hAnsi="方正仿宋_GBK" w:cs="方正仿宋_GBK" w:hint="eastAsia"/>
          <w:szCs w:val="32"/>
        </w:rPr>
        <w:t xml:space="preserve"> 　　</w:t>
      </w:r>
      <w:r>
        <w:rPr>
          <w:rFonts w:ascii="方正仿宋_GBK" w:hAnsi="方正仿宋_GBK" w:cs="方正仿宋_GBK"/>
          <w:szCs w:val="32"/>
        </w:rPr>
        <w:t>2．</w:t>
      </w:r>
      <w:r>
        <w:rPr>
          <w:rFonts w:ascii="方正仿宋_GBK" w:hAnsi="方正仿宋_GBK" w:cs="方正仿宋_GBK" w:hint="eastAsia"/>
          <w:szCs w:val="32"/>
        </w:rPr>
        <w:t>街道</w:t>
      </w:r>
      <w:r>
        <w:rPr>
          <w:rFonts w:ascii="方正仿宋_GBK" w:hAnsi="方正仿宋_GBK" w:cs="方正仿宋_GBK"/>
          <w:szCs w:val="32"/>
        </w:rPr>
        <w:t>防汛抗旱指挥部及成员单位职责</w:t>
      </w:r>
    </w:p>
    <w:p w:rsidR="000F70CD" w:rsidRDefault="000F70CD" w:rsidP="00EF5DF8">
      <w:pPr>
        <w:spacing w:line="480" w:lineRule="exact"/>
        <w:ind w:firstLineChars="500" w:firstLine="1579"/>
        <w:rPr>
          <w:rFonts w:ascii="方正仿宋_GBK" w:hAnsi="方正仿宋_GBK" w:cs="方正仿宋_GBK"/>
          <w:szCs w:val="32"/>
        </w:rPr>
      </w:pPr>
      <w:r>
        <w:rPr>
          <w:rFonts w:ascii="方正仿宋_GBK" w:hAnsi="方正仿宋_GBK" w:cs="方正仿宋_GBK"/>
          <w:szCs w:val="32"/>
        </w:rPr>
        <w:t>3．</w:t>
      </w:r>
      <w:r>
        <w:rPr>
          <w:rFonts w:ascii="方正仿宋_GBK" w:hAnsi="方正仿宋_GBK" w:cs="方正仿宋_GBK" w:hint="eastAsia"/>
          <w:szCs w:val="32"/>
        </w:rPr>
        <w:t>街道防汛抗旱应急指挥部成员名单</w:t>
      </w:r>
    </w:p>
    <w:p w:rsidR="000F70CD" w:rsidRDefault="000F70CD" w:rsidP="00EF5DF8">
      <w:pPr>
        <w:spacing w:line="480" w:lineRule="exact"/>
        <w:ind w:firstLineChars="500" w:firstLine="1579"/>
        <w:rPr>
          <w:rFonts w:ascii="方正仿宋_GBK" w:hAnsi="方正仿宋_GBK" w:cs="方正仿宋_GBK"/>
          <w:szCs w:val="32"/>
        </w:rPr>
      </w:pPr>
      <w:r>
        <w:rPr>
          <w:rFonts w:ascii="方正仿宋_GBK" w:hAnsi="方正仿宋_GBK" w:cs="方正仿宋_GBK"/>
          <w:szCs w:val="32"/>
        </w:rPr>
        <w:t>4．街道</w:t>
      </w:r>
      <w:r>
        <w:rPr>
          <w:rFonts w:ascii="方正仿宋_GBK" w:hAnsi="方正仿宋_GBK" w:cs="方正仿宋_GBK" w:hint="eastAsia"/>
          <w:szCs w:val="32"/>
        </w:rPr>
        <w:t>防汛抗旱应急分组名单</w:t>
      </w:r>
    </w:p>
    <w:p w:rsidR="000F70CD" w:rsidRDefault="000F70CD">
      <w:pPr>
        <w:spacing w:line="480" w:lineRule="exact"/>
        <w:rPr>
          <w:rFonts w:ascii="方正仿宋_GBK" w:hAnsi="方正仿宋_GBK" w:cs="方正仿宋_GBK"/>
          <w:szCs w:val="32"/>
        </w:rPr>
      </w:pPr>
      <w:r>
        <w:rPr>
          <w:rFonts w:ascii="方正仿宋_GBK" w:hAnsi="方正仿宋_GBK" w:cs="方正仿宋_GBK"/>
          <w:szCs w:val="32"/>
        </w:rPr>
        <w:t xml:space="preserve">     </w:t>
      </w:r>
      <w:r>
        <w:rPr>
          <w:rFonts w:ascii="方正仿宋_GBK" w:hAnsi="方正仿宋_GBK" w:cs="方正仿宋_GBK" w:hint="eastAsia"/>
          <w:szCs w:val="32"/>
        </w:rPr>
        <w:t xml:space="preserve"> 　　</w:t>
      </w:r>
      <w:r>
        <w:rPr>
          <w:rFonts w:ascii="方正仿宋_GBK" w:hAnsi="方正仿宋_GBK" w:cs="方正仿宋_GBK"/>
          <w:szCs w:val="32"/>
        </w:rPr>
        <w:t>5．洪涝灾害报告规范格式</w:t>
      </w:r>
    </w:p>
    <w:p w:rsidR="000F70CD" w:rsidRDefault="000F70CD">
      <w:pPr>
        <w:spacing w:line="480" w:lineRule="exact"/>
        <w:ind w:firstLineChars="300" w:firstLine="948"/>
        <w:rPr>
          <w:rFonts w:ascii="方正仿宋_GBK" w:hAnsi="方正仿宋_GBK" w:cs="方正仿宋_GBK"/>
          <w:szCs w:val="32"/>
        </w:rPr>
      </w:pPr>
      <w:r>
        <w:rPr>
          <w:rFonts w:ascii="方正仿宋_GBK" w:hAnsi="方正仿宋_GBK" w:cs="方正仿宋_GBK"/>
          <w:szCs w:val="32"/>
        </w:rPr>
        <w:t xml:space="preserve">    </w:t>
      </w:r>
    </w:p>
    <w:p w:rsidR="000F70CD" w:rsidRDefault="000F70CD">
      <w:pPr>
        <w:spacing w:line="480" w:lineRule="exact"/>
        <w:ind w:firstLineChars="300" w:firstLine="948"/>
        <w:rPr>
          <w:rFonts w:ascii="方正仿宋_GBK" w:hAnsi="方正仿宋_GBK" w:cs="方正仿宋_GBK"/>
          <w:szCs w:val="32"/>
        </w:rPr>
      </w:pPr>
    </w:p>
    <w:p w:rsidR="000F70CD" w:rsidRDefault="000F70CD">
      <w:pPr>
        <w:spacing w:line="480" w:lineRule="exact"/>
        <w:ind w:firstLineChars="300" w:firstLine="948"/>
        <w:rPr>
          <w:rFonts w:ascii="方正仿宋_GBK" w:hAnsi="方正仿宋_GBK" w:cs="方正仿宋_GBK"/>
          <w:szCs w:val="32"/>
        </w:rPr>
      </w:pPr>
    </w:p>
    <w:p w:rsidR="000F70CD" w:rsidRDefault="000F70CD">
      <w:pPr>
        <w:spacing w:line="480" w:lineRule="exact"/>
        <w:ind w:firstLineChars="300" w:firstLine="948"/>
        <w:rPr>
          <w:rFonts w:ascii="方正仿宋_GBK" w:hAnsi="方正仿宋_GBK" w:cs="方正仿宋_GBK"/>
          <w:szCs w:val="32"/>
        </w:rPr>
      </w:pPr>
    </w:p>
    <w:p w:rsidR="000F70CD" w:rsidRDefault="000F70CD">
      <w:pPr>
        <w:spacing w:line="480" w:lineRule="exact"/>
        <w:ind w:firstLineChars="300" w:firstLine="948"/>
        <w:rPr>
          <w:rFonts w:ascii="方正仿宋_GBK" w:hAnsi="方正仿宋_GBK" w:cs="方正仿宋_GBK"/>
          <w:szCs w:val="32"/>
        </w:rPr>
      </w:pPr>
    </w:p>
    <w:p w:rsidR="000F70CD" w:rsidRDefault="000F70CD">
      <w:pPr>
        <w:spacing w:line="480" w:lineRule="exact"/>
        <w:ind w:firstLineChars="300" w:firstLine="948"/>
        <w:rPr>
          <w:rFonts w:ascii="方正仿宋_GBK" w:hAnsi="方正仿宋_GBK" w:cs="方正仿宋_GBK"/>
          <w:szCs w:val="32"/>
        </w:rPr>
      </w:pPr>
    </w:p>
    <w:p w:rsidR="000F70CD" w:rsidRDefault="000F70CD">
      <w:pPr>
        <w:spacing w:line="480" w:lineRule="exact"/>
        <w:ind w:firstLineChars="300" w:firstLine="948"/>
        <w:rPr>
          <w:rFonts w:ascii="方正仿宋_GBK" w:hAnsi="方正仿宋_GBK" w:cs="方正仿宋_GBK"/>
          <w:szCs w:val="32"/>
        </w:rPr>
      </w:pPr>
    </w:p>
    <w:p w:rsidR="000F70CD" w:rsidRDefault="000F70CD">
      <w:pPr>
        <w:spacing w:line="480" w:lineRule="exact"/>
        <w:ind w:firstLineChars="300" w:firstLine="948"/>
        <w:rPr>
          <w:rFonts w:ascii="方正仿宋_GBK" w:hAnsi="方正仿宋_GBK" w:cs="方正仿宋_GBK"/>
          <w:szCs w:val="32"/>
        </w:rPr>
      </w:pPr>
      <w:r>
        <w:rPr>
          <w:rFonts w:ascii="方正仿宋_GBK" w:hAnsi="方正仿宋_GBK" w:cs="方正仿宋_GBK"/>
          <w:szCs w:val="32"/>
        </w:rPr>
        <w:t xml:space="preserve"> </w:t>
      </w:r>
    </w:p>
    <w:p w:rsidR="000F70CD" w:rsidRDefault="000F70CD">
      <w:pPr>
        <w:spacing w:line="480" w:lineRule="exact"/>
        <w:ind w:firstLineChars="300" w:firstLine="948"/>
        <w:rPr>
          <w:rFonts w:ascii="方正仿宋_GBK" w:hAnsi="方正仿宋_GBK" w:cs="方正仿宋_GBK"/>
          <w:szCs w:val="32"/>
        </w:rPr>
      </w:pPr>
    </w:p>
    <w:p w:rsidR="000F70CD" w:rsidRDefault="000F70CD">
      <w:pPr>
        <w:spacing w:line="480" w:lineRule="exact"/>
        <w:ind w:firstLineChars="300" w:firstLine="948"/>
        <w:rPr>
          <w:rFonts w:ascii="方正仿宋_GBK" w:hAnsi="方正仿宋_GBK" w:cs="方正仿宋_GBK"/>
          <w:szCs w:val="32"/>
        </w:rPr>
      </w:pPr>
    </w:p>
    <w:p w:rsidR="000F70CD" w:rsidRDefault="000F70CD">
      <w:pPr>
        <w:spacing w:line="480" w:lineRule="exact"/>
        <w:ind w:firstLineChars="300" w:firstLine="948"/>
        <w:rPr>
          <w:rFonts w:ascii="方正仿宋_GBK" w:hAnsi="方正仿宋_GBK" w:cs="方正仿宋_GBK"/>
          <w:szCs w:val="32"/>
        </w:rPr>
      </w:pPr>
    </w:p>
    <w:p w:rsidR="000F70CD" w:rsidRDefault="000F70CD">
      <w:pPr>
        <w:spacing w:line="480" w:lineRule="exact"/>
        <w:ind w:firstLineChars="300" w:firstLine="948"/>
        <w:rPr>
          <w:rFonts w:ascii="方正仿宋_GBK" w:hAnsi="方正仿宋_GBK" w:cs="方正仿宋_GBK"/>
          <w:szCs w:val="32"/>
        </w:rPr>
      </w:pPr>
    </w:p>
    <w:p w:rsidR="000F70CD" w:rsidRDefault="000F70CD">
      <w:pPr>
        <w:spacing w:line="480" w:lineRule="exact"/>
        <w:ind w:firstLineChars="300" w:firstLine="948"/>
        <w:rPr>
          <w:rFonts w:ascii="方正仿宋_GBK" w:hAnsi="方正仿宋_GBK" w:cs="方正仿宋_GBK"/>
          <w:szCs w:val="32"/>
        </w:rPr>
      </w:pPr>
    </w:p>
    <w:p w:rsidR="000F70CD" w:rsidRDefault="000F70CD">
      <w:pPr>
        <w:spacing w:line="480" w:lineRule="exact"/>
        <w:ind w:firstLineChars="300" w:firstLine="948"/>
        <w:rPr>
          <w:rFonts w:ascii="方正仿宋_GBK" w:hAnsi="方正仿宋_GBK" w:cs="方正仿宋_GBK"/>
          <w:szCs w:val="32"/>
        </w:rPr>
      </w:pPr>
    </w:p>
    <w:p w:rsidR="000F70CD" w:rsidRDefault="000F70CD">
      <w:pPr>
        <w:spacing w:line="480" w:lineRule="exact"/>
        <w:ind w:firstLineChars="300" w:firstLine="948"/>
        <w:rPr>
          <w:rFonts w:ascii="方正仿宋_GBK" w:hAnsi="方正仿宋_GBK" w:cs="方正仿宋_GBK"/>
          <w:szCs w:val="32"/>
        </w:rPr>
      </w:pPr>
    </w:p>
    <w:p w:rsidR="000F70CD" w:rsidRDefault="000F70CD">
      <w:pPr>
        <w:spacing w:line="480" w:lineRule="exact"/>
        <w:ind w:firstLineChars="300" w:firstLine="948"/>
        <w:rPr>
          <w:rFonts w:ascii="方正仿宋_GBK" w:hAnsi="方正仿宋_GBK" w:cs="方正仿宋_GBK"/>
          <w:szCs w:val="32"/>
        </w:rPr>
      </w:pPr>
    </w:p>
    <w:p w:rsidR="000F70CD" w:rsidRDefault="000F70CD">
      <w:pPr>
        <w:spacing w:line="480" w:lineRule="exact"/>
        <w:ind w:firstLineChars="300" w:firstLine="948"/>
        <w:rPr>
          <w:rFonts w:ascii="方正仿宋_GBK" w:hAnsi="方正仿宋_GBK" w:cs="方正仿宋_GBK"/>
          <w:szCs w:val="32"/>
        </w:rPr>
      </w:pPr>
    </w:p>
    <w:p w:rsidR="000F70CD" w:rsidRDefault="000F70CD">
      <w:pPr>
        <w:spacing w:line="480" w:lineRule="exact"/>
        <w:ind w:firstLineChars="300" w:firstLine="948"/>
        <w:rPr>
          <w:rFonts w:ascii="方正仿宋_GBK" w:hAnsi="方正仿宋_GBK" w:cs="方正仿宋_GBK"/>
          <w:szCs w:val="32"/>
        </w:rPr>
      </w:pPr>
    </w:p>
    <w:p w:rsidR="000F70CD" w:rsidRDefault="000F70CD">
      <w:pPr>
        <w:spacing w:line="480" w:lineRule="exact"/>
        <w:ind w:firstLineChars="300" w:firstLine="948"/>
        <w:rPr>
          <w:rFonts w:ascii="方正仿宋_GBK" w:hAnsi="方正仿宋_GBK" w:cs="方正仿宋_GBK"/>
          <w:szCs w:val="32"/>
        </w:rPr>
      </w:pPr>
    </w:p>
    <w:p w:rsidR="000F70CD" w:rsidRDefault="000F70CD">
      <w:pPr>
        <w:spacing w:line="480" w:lineRule="exact"/>
        <w:ind w:firstLineChars="300" w:firstLine="948"/>
        <w:rPr>
          <w:rFonts w:ascii="方正仿宋_GBK" w:hAnsi="方正仿宋_GBK" w:cs="方正仿宋_GBK"/>
          <w:szCs w:val="32"/>
        </w:rPr>
      </w:pPr>
    </w:p>
    <w:p w:rsidR="000F70CD" w:rsidRDefault="000F70CD">
      <w:pPr>
        <w:spacing w:line="480" w:lineRule="exact"/>
        <w:ind w:firstLineChars="300" w:firstLine="948"/>
        <w:rPr>
          <w:rFonts w:ascii="方正仿宋_GBK" w:hAnsi="方正仿宋_GBK" w:cs="方正仿宋_GBK"/>
          <w:szCs w:val="32"/>
        </w:rPr>
      </w:pPr>
    </w:p>
    <w:p w:rsidR="000F70CD" w:rsidRDefault="000F70CD">
      <w:pPr>
        <w:spacing w:line="560" w:lineRule="exact"/>
        <w:rPr>
          <w:rFonts w:ascii="方正黑体_GBK" w:eastAsia="方正黑体_GBK"/>
        </w:rPr>
      </w:pPr>
      <w:r>
        <w:rPr>
          <w:rFonts w:ascii="方正黑体_GBK" w:eastAsia="方正黑体_GBK" w:hAnsi="方正黑体_GBK" w:cs="方正黑体_GBK" w:hint="eastAsia"/>
          <w:szCs w:val="40"/>
        </w:rPr>
        <w:lastRenderedPageBreak/>
        <w:t>附件1</w:t>
      </w:r>
    </w:p>
    <w:p w:rsidR="000F70CD" w:rsidRDefault="000F70CD">
      <w:pPr>
        <w:spacing w:line="600" w:lineRule="exact"/>
        <w:jc w:val="center"/>
        <w:rPr>
          <w:rFonts w:ascii="方正小标宋_GBK" w:eastAsia="方正小标宋_GBK"/>
          <w:sz w:val="44"/>
          <w:szCs w:val="44"/>
        </w:rPr>
      </w:pPr>
      <w:r>
        <w:rPr>
          <w:rFonts w:ascii="方正小标宋_GBK" w:eastAsia="方正小标宋_GBK" w:hint="eastAsia"/>
          <w:sz w:val="44"/>
          <w:szCs w:val="44"/>
        </w:rPr>
        <w:t>水旱灾害分级标准</w:t>
      </w:r>
    </w:p>
    <w:p w:rsidR="000F70CD" w:rsidRDefault="000F70CD">
      <w:pPr>
        <w:spacing w:line="460" w:lineRule="exact"/>
        <w:ind w:firstLineChars="200" w:firstLine="632"/>
        <w:rPr>
          <w:rFonts w:ascii="方正黑体_GBK" w:eastAsia="方正黑体_GBK"/>
        </w:rPr>
      </w:pPr>
    </w:p>
    <w:p w:rsidR="000F70CD" w:rsidRDefault="000F70CD">
      <w:pPr>
        <w:spacing w:line="460" w:lineRule="exact"/>
        <w:ind w:firstLineChars="200" w:firstLine="632"/>
        <w:rPr>
          <w:rFonts w:ascii="方正黑体_GBK" w:eastAsia="方正黑体_GBK" w:hAnsi="方正仿宋_GBK" w:cs="方正仿宋_GBK"/>
          <w:szCs w:val="40"/>
        </w:rPr>
      </w:pPr>
      <w:r>
        <w:rPr>
          <w:rFonts w:ascii="方正黑体_GBK" w:eastAsia="方正黑体_GBK" w:hAnsi="方正仿宋_GBK" w:cs="方正仿宋_GBK" w:hint="eastAsia"/>
          <w:szCs w:val="40"/>
        </w:rPr>
        <w:t>一、灾害分级</w:t>
      </w:r>
    </w:p>
    <w:p w:rsidR="000F70CD" w:rsidRDefault="000F70CD">
      <w:pPr>
        <w:spacing w:line="460" w:lineRule="exact"/>
        <w:ind w:firstLine="631"/>
        <w:rPr>
          <w:rFonts w:ascii="方正仿宋_GBK" w:hAnsi="方正仿宋_GBK" w:cs="方正仿宋_GBK"/>
          <w:b/>
          <w:bCs/>
          <w:szCs w:val="40"/>
        </w:rPr>
      </w:pPr>
      <w:r>
        <w:rPr>
          <w:rFonts w:ascii="方正仿宋_GBK" w:hAnsi="方正仿宋_GBK" w:cs="方正仿宋_GBK" w:hint="eastAsia"/>
          <w:b/>
          <w:bCs/>
          <w:szCs w:val="40"/>
        </w:rPr>
        <w:t>（一）洪涝灾害分级。</w:t>
      </w:r>
    </w:p>
    <w:p w:rsidR="000F70CD" w:rsidRDefault="000F70CD">
      <w:pPr>
        <w:spacing w:line="460" w:lineRule="exact"/>
        <w:ind w:firstLineChars="200" w:firstLine="632"/>
        <w:rPr>
          <w:rFonts w:ascii="方正仿宋_GBK" w:hAnsi="方正仿宋_GBK" w:cs="方正仿宋_GBK"/>
          <w:szCs w:val="40"/>
        </w:rPr>
      </w:pPr>
      <w:r>
        <w:rPr>
          <w:rFonts w:ascii="方正仿宋_GBK" w:hAnsi="方正仿宋_GBK" w:cs="方正仿宋_GBK" w:hint="eastAsia"/>
          <w:szCs w:val="40"/>
        </w:rPr>
        <w:t>特别重大洪涝灾害：造成死亡或失踪30人以上，或直接经济损失3亿元以上；</w:t>
      </w:r>
    </w:p>
    <w:p w:rsidR="000F70CD" w:rsidRDefault="000F70CD">
      <w:pPr>
        <w:spacing w:line="460" w:lineRule="exact"/>
        <w:ind w:firstLineChars="200" w:firstLine="632"/>
        <w:rPr>
          <w:rFonts w:ascii="方正仿宋_GBK" w:hAnsi="方正仿宋_GBK" w:cs="方正仿宋_GBK"/>
          <w:szCs w:val="40"/>
        </w:rPr>
      </w:pPr>
      <w:r>
        <w:rPr>
          <w:rFonts w:ascii="方正仿宋_GBK" w:hAnsi="方正仿宋_GBK" w:cs="方正仿宋_GBK" w:hint="eastAsia"/>
          <w:szCs w:val="40"/>
        </w:rPr>
        <w:t>重大洪涝灾害：造成死亡或失踪10人以上，或直接经济损失1亿元以上；</w:t>
      </w:r>
    </w:p>
    <w:p w:rsidR="000F70CD" w:rsidRDefault="000F70CD">
      <w:pPr>
        <w:spacing w:line="460" w:lineRule="exact"/>
        <w:ind w:firstLineChars="200" w:firstLine="632"/>
        <w:rPr>
          <w:rFonts w:ascii="方正仿宋_GBK" w:hAnsi="方正仿宋_GBK" w:cs="方正仿宋_GBK"/>
          <w:szCs w:val="40"/>
        </w:rPr>
      </w:pPr>
      <w:r>
        <w:rPr>
          <w:rFonts w:ascii="方正仿宋_GBK" w:hAnsi="方正仿宋_GBK" w:cs="方正仿宋_GBK" w:hint="eastAsia"/>
          <w:szCs w:val="40"/>
        </w:rPr>
        <w:t>较大洪涝灾害：造成死亡或失踪3人以上，或直接经济损失3000万元以上；</w:t>
      </w:r>
    </w:p>
    <w:p w:rsidR="000F70CD" w:rsidRDefault="000F70CD">
      <w:pPr>
        <w:spacing w:line="460" w:lineRule="exact"/>
        <w:ind w:firstLineChars="200" w:firstLine="632"/>
        <w:rPr>
          <w:rFonts w:ascii="方正仿宋_GBK" w:hAnsi="方正仿宋_GBK" w:cs="方正仿宋_GBK"/>
          <w:szCs w:val="40"/>
        </w:rPr>
      </w:pPr>
      <w:r>
        <w:rPr>
          <w:rFonts w:ascii="方正仿宋_GBK" w:hAnsi="方正仿宋_GBK" w:cs="方正仿宋_GBK" w:hint="eastAsia"/>
          <w:szCs w:val="40"/>
        </w:rPr>
        <w:t>一般洪涝灾害：造成死亡或失踪3人以下，或直接经济损失1000万元以上。</w:t>
      </w:r>
    </w:p>
    <w:p w:rsidR="000F70CD" w:rsidRDefault="000F70CD">
      <w:pPr>
        <w:spacing w:line="460" w:lineRule="exact"/>
        <w:ind w:firstLine="631"/>
        <w:rPr>
          <w:rFonts w:ascii="方正仿宋_GBK" w:hAnsi="方正仿宋_GBK" w:cs="方正仿宋_GBK"/>
          <w:b/>
          <w:bCs/>
          <w:szCs w:val="40"/>
        </w:rPr>
      </w:pPr>
      <w:r>
        <w:rPr>
          <w:rFonts w:ascii="方正仿宋_GBK" w:hAnsi="方正仿宋_GBK" w:cs="方正仿宋_GBK" w:hint="eastAsia"/>
          <w:b/>
          <w:bCs/>
          <w:szCs w:val="40"/>
        </w:rPr>
        <w:t>（二）干旱分级。</w:t>
      </w:r>
    </w:p>
    <w:p w:rsidR="000F70CD" w:rsidRDefault="000F70CD">
      <w:pPr>
        <w:spacing w:line="460" w:lineRule="exact"/>
        <w:ind w:firstLineChars="200" w:firstLine="632"/>
        <w:rPr>
          <w:rFonts w:ascii="方正仿宋_GBK" w:hAnsi="方正仿宋_GBK" w:cs="方正仿宋_GBK"/>
          <w:szCs w:val="40"/>
        </w:rPr>
      </w:pPr>
      <w:r>
        <w:rPr>
          <w:rFonts w:ascii="方正仿宋_GBK" w:hAnsi="方正仿宋_GBK" w:cs="方正仿宋_GBK" w:hint="eastAsia"/>
          <w:szCs w:val="40"/>
        </w:rPr>
        <w:t>特大干旱：粮食因旱损失率在25%以上，或因旱饮水困难人口在15万人以上；</w:t>
      </w:r>
    </w:p>
    <w:p w:rsidR="000F70CD" w:rsidRDefault="000F70CD">
      <w:pPr>
        <w:spacing w:line="460" w:lineRule="exact"/>
        <w:ind w:firstLineChars="200" w:firstLine="632"/>
        <w:rPr>
          <w:rFonts w:ascii="方正仿宋_GBK" w:hAnsi="方正仿宋_GBK" w:cs="方正仿宋_GBK"/>
          <w:szCs w:val="40"/>
        </w:rPr>
      </w:pPr>
      <w:r>
        <w:rPr>
          <w:rFonts w:ascii="方正仿宋_GBK" w:hAnsi="方正仿宋_GBK" w:cs="方正仿宋_GBK" w:hint="eastAsia"/>
          <w:szCs w:val="40"/>
        </w:rPr>
        <w:t xml:space="preserve"> 严重干旱：粮食因旱损失率在20%以上，或因旱饮水困难人口在10万人以上；</w:t>
      </w:r>
    </w:p>
    <w:p w:rsidR="000F70CD" w:rsidRDefault="000F70CD">
      <w:pPr>
        <w:spacing w:line="460" w:lineRule="exact"/>
        <w:ind w:firstLineChars="200" w:firstLine="632"/>
        <w:rPr>
          <w:rFonts w:ascii="方正仿宋_GBK" w:hAnsi="方正仿宋_GBK" w:cs="方正仿宋_GBK"/>
          <w:szCs w:val="40"/>
        </w:rPr>
      </w:pPr>
      <w:r>
        <w:rPr>
          <w:rFonts w:ascii="方正仿宋_GBK" w:hAnsi="方正仿宋_GBK" w:cs="方正仿宋_GBK" w:hint="eastAsia"/>
          <w:szCs w:val="40"/>
        </w:rPr>
        <w:t>中度干旱：粮食因旱损失率在15%以上，或因旱饮水困难人口在5万人以上；</w:t>
      </w:r>
    </w:p>
    <w:p w:rsidR="000F70CD" w:rsidRDefault="000F70CD">
      <w:pPr>
        <w:spacing w:line="460" w:lineRule="exact"/>
        <w:ind w:firstLineChars="200" w:firstLine="632"/>
        <w:rPr>
          <w:rFonts w:ascii="方正仿宋_GBK" w:hAnsi="方正仿宋_GBK" w:cs="方正仿宋_GBK"/>
          <w:szCs w:val="40"/>
        </w:rPr>
      </w:pPr>
      <w:r>
        <w:rPr>
          <w:rFonts w:ascii="方正仿宋_GBK" w:hAnsi="方正仿宋_GBK" w:cs="方正仿宋_GBK" w:hint="eastAsia"/>
          <w:szCs w:val="40"/>
        </w:rPr>
        <w:t>中度干旱：粮食因旱损失率在10%以上，或因旱饮水困难人口在3万人以上。</w:t>
      </w:r>
    </w:p>
    <w:p w:rsidR="000F70CD" w:rsidRDefault="000F70CD">
      <w:pPr>
        <w:spacing w:line="460" w:lineRule="exact"/>
        <w:ind w:firstLineChars="200" w:firstLine="632"/>
        <w:rPr>
          <w:rFonts w:ascii="方正黑体_GBK" w:eastAsia="方正黑体_GBK" w:hAnsi="方正仿宋_GBK" w:cs="方正仿宋_GBK"/>
          <w:szCs w:val="40"/>
        </w:rPr>
      </w:pPr>
      <w:r>
        <w:rPr>
          <w:rFonts w:ascii="方正黑体_GBK" w:eastAsia="方正黑体_GBK" w:hAnsi="方正仿宋_GBK" w:cs="方正仿宋_GBK" w:hint="eastAsia"/>
          <w:szCs w:val="40"/>
        </w:rPr>
        <w:t>二、预警分级</w:t>
      </w:r>
    </w:p>
    <w:p w:rsidR="000F70CD" w:rsidRDefault="000F70CD">
      <w:pPr>
        <w:spacing w:line="460" w:lineRule="exact"/>
        <w:ind w:firstLine="631"/>
        <w:rPr>
          <w:rFonts w:ascii="方正仿宋_GBK" w:hAnsi="方正仿宋_GBK" w:cs="方正仿宋_GBK"/>
          <w:b/>
          <w:bCs/>
          <w:szCs w:val="40"/>
        </w:rPr>
      </w:pPr>
      <w:r>
        <w:rPr>
          <w:rFonts w:ascii="方正仿宋_GBK" w:hAnsi="方正仿宋_GBK" w:cs="方正仿宋_GBK" w:hint="eastAsia"/>
          <w:b/>
          <w:bCs/>
          <w:szCs w:val="40"/>
        </w:rPr>
        <w:t>（一）Ⅰ级（红色）预警。</w:t>
      </w:r>
    </w:p>
    <w:p w:rsidR="000F70CD" w:rsidRDefault="000F70CD">
      <w:pPr>
        <w:spacing w:line="460" w:lineRule="exact"/>
        <w:ind w:firstLineChars="200" w:firstLine="632"/>
        <w:rPr>
          <w:rFonts w:ascii="方正仿宋_GBK" w:hAnsi="方正仿宋_GBK" w:cs="方正仿宋_GBK"/>
          <w:szCs w:val="40"/>
        </w:rPr>
      </w:pPr>
      <w:r>
        <w:rPr>
          <w:rFonts w:ascii="方正仿宋_GBK" w:hAnsi="方正仿宋_GBK" w:cs="方正仿宋_GBK" w:hint="eastAsia"/>
          <w:szCs w:val="40"/>
        </w:rPr>
        <w:t>出现下列情况之一时，发布Ⅰ级（红色）预警：</w:t>
      </w:r>
    </w:p>
    <w:p w:rsidR="000F70CD" w:rsidRDefault="000F70CD">
      <w:pPr>
        <w:spacing w:line="460" w:lineRule="exact"/>
        <w:ind w:firstLineChars="200" w:firstLine="632"/>
        <w:rPr>
          <w:rFonts w:ascii="方正仿宋_GBK" w:hAnsi="方正仿宋_GBK" w:cs="方正仿宋_GBK"/>
          <w:szCs w:val="40"/>
        </w:rPr>
      </w:pPr>
      <w:r>
        <w:rPr>
          <w:rFonts w:ascii="方正仿宋_GBK" w:hAnsi="方正仿宋_GBK" w:cs="方正仿宋_GBK" w:hint="eastAsia"/>
          <w:szCs w:val="40"/>
        </w:rPr>
        <w:t>1．预报涪陵城区大东门洪峰水位将达到178.0米（吴淞高程，下同）。</w:t>
      </w:r>
    </w:p>
    <w:p w:rsidR="000F70CD" w:rsidRDefault="000F70CD">
      <w:pPr>
        <w:spacing w:line="460" w:lineRule="exact"/>
        <w:ind w:firstLineChars="200" w:firstLine="632"/>
        <w:rPr>
          <w:rFonts w:ascii="方正仿宋_GBK" w:hAnsi="方正仿宋_GBK" w:cs="方正仿宋_GBK"/>
          <w:szCs w:val="40"/>
        </w:rPr>
      </w:pPr>
      <w:r>
        <w:rPr>
          <w:rFonts w:ascii="方正仿宋_GBK" w:hAnsi="方正仿宋_GBK" w:cs="方正仿宋_GBK" w:hint="eastAsia"/>
          <w:szCs w:val="40"/>
        </w:rPr>
        <w:lastRenderedPageBreak/>
        <w:t>2．预报全区大部分地区将出现300毫米以上的强降雨过程，或者降雨已达 200 毫米，预计未来24小时仍将出现150毫米以上降雨。</w:t>
      </w:r>
    </w:p>
    <w:p w:rsidR="000F70CD" w:rsidRDefault="000F70CD">
      <w:pPr>
        <w:spacing w:line="460" w:lineRule="exact"/>
        <w:ind w:firstLineChars="200" w:firstLine="632"/>
        <w:rPr>
          <w:rFonts w:ascii="方正仿宋_GBK" w:hAnsi="方正仿宋_GBK" w:cs="方正仿宋_GBK"/>
          <w:szCs w:val="40"/>
        </w:rPr>
      </w:pPr>
      <w:r>
        <w:rPr>
          <w:rFonts w:ascii="方正仿宋_GBK" w:hAnsi="方正仿宋_GBK" w:cs="方正仿宋_GBK" w:hint="eastAsia"/>
          <w:szCs w:val="40"/>
        </w:rPr>
        <w:t>3．出现或将要出现特别严重危及公共安全的溃坝、堰塞湖等灾害险情，危及人口1万人以上。</w:t>
      </w:r>
    </w:p>
    <w:p w:rsidR="000F70CD" w:rsidRDefault="000F70CD">
      <w:pPr>
        <w:spacing w:line="460" w:lineRule="exact"/>
        <w:ind w:firstLineChars="200" w:firstLine="632"/>
        <w:rPr>
          <w:rFonts w:ascii="方正仿宋_GBK" w:hAnsi="方正仿宋_GBK" w:cs="方正仿宋_GBK"/>
          <w:szCs w:val="40"/>
        </w:rPr>
      </w:pPr>
      <w:r>
        <w:rPr>
          <w:rFonts w:ascii="方正仿宋_GBK" w:hAnsi="方正仿宋_GBK" w:cs="方正仿宋_GBK" w:hint="eastAsia"/>
          <w:szCs w:val="40"/>
        </w:rPr>
        <w:t>4．5个乡镇街道发生特大干旱，或10个以上乡镇街道发生严重及以上干旱，或20个以上乡镇街道发生中度及以上干旱，且6—9月期间预计15日内、其余时段预计30日内旱情有加重趋势。</w:t>
      </w:r>
    </w:p>
    <w:p w:rsidR="000F70CD" w:rsidRDefault="000F70CD">
      <w:pPr>
        <w:spacing w:line="460" w:lineRule="exact"/>
        <w:ind w:firstLineChars="200" w:firstLine="632"/>
        <w:rPr>
          <w:rFonts w:ascii="方正仿宋_GBK" w:hAnsi="方正仿宋_GBK" w:cs="方正仿宋_GBK"/>
          <w:szCs w:val="40"/>
        </w:rPr>
      </w:pPr>
      <w:r>
        <w:rPr>
          <w:rFonts w:ascii="方正仿宋_GBK" w:hAnsi="方正仿宋_GBK" w:cs="方正仿宋_GBK" w:hint="eastAsia"/>
          <w:szCs w:val="40"/>
        </w:rPr>
        <w:t>5．可能发生其他特别严重危及公共安全或有特别重大社会影响的防汛抗旱突发事件，或按照国家、流域、市防汛抗旱指挥部（以下简称上级防指）和区委、区政府的要求需要发布特别重大（Ⅰ级、红色）水旱灾害预警的事件。</w:t>
      </w:r>
    </w:p>
    <w:p w:rsidR="000F70CD" w:rsidRDefault="000F70CD">
      <w:pPr>
        <w:spacing w:line="460" w:lineRule="exact"/>
        <w:ind w:firstLine="631"/>
        <w:rPr>
          <w:rFonts w:ascii="方正仿宋_GBK" w:hAnsi="方正仿宋_GBK" w:cs="方正仿宋_GBK"/>
          <w:b/>
          <w:bCs/>
          <w:szCs w:val="40"/>
        </w:rPr>
      </w:pPr>
      <w:r>
        <w:rPr>
          <w:rFonts w:ascii="方正仿宋_GBK" w:hAnsi="方正仿宋_GBK" w:cs="方正仿宋_GBK" w:hint="eastAsia"/>
          <w:b/>
          <w:bCs/>
          <w:szCs w:val="40"/>
        </w:rPr>
        <w:t>（二）Ⅱ级（橙色）预警。</w:t>
      </w:r>
    </w:p>
    <w:p w:rsidR="000F70CD" w:rsidRDefault="000F70CD">
      <w:pPr>
        <w:spacing w:line="460" w:lineRule="exact"/>
        <w:ind w:firstLineChars="200" w:firstLine="632"/>
        <w:rPr>
          <w:rFonts w:ascii="方正仿宋_GBK" w:hAnsi="方正仿宋_GBK" w:cs="方正仿宋_GBK"/>
          <w:szCs w:val="40"/>
        </w:rPr>
      </w:pPr>
      <w:r>
        <w:rPr>
          <w:rFonts w:ascii="方正仿宋_GBK" w:hAnsi="方正仿宋_GBK" w:cs="方正仿宋_GBK" w:hint="eastAsia"/>
          <w:szCs w:val="40"/>
        </w:rPr>
        <w:t>出现下列情况之一时，发布Ⅱ级（橙色）预警：</w:t>
      </w:r>
    </w:p>
    <w:p w:rsidR="000F70CD" w:rsidRDefault="000F70CD">
      <w:pPr>
        <w:spacing w:line="460" w:lineRule="exact"/>
        <w:ind w:firstLineChars="200" w:firstLine="632"/>
        <w:rPr>
          <w:rFonts w:ascii="方正仿宋_GBK" w:hAnsi="方正仿宋_GBK" w:cs="方正仿宋_GBK"/>
          <w:szCs w:val="40"/>
        </w:rPr>
      </w:pPr>
      <w:r>
        <w:rPr>
          <w:rFonts w:ascii="方正仿宋_GBK" w:hAnsi="方正仿宋_GBK" w:cs="方正仿宋_GBK" w:hint="eastAsia"/>
          <w:szCs w:val="40"/>
        </w:rPr>
        <w:t>1．预报涪陵城区大东门洪峰水位将达到177.5米。</w:t>
      </w:r>
    </w:p>
    <w:p w:rsidR="000F70CD" w:rsidRDefault="000F70CD">
      <w:pPr>
        <w:spacing w:line="460" w:lineRule="exact"/>
        <w:ind w:firstLineChars="200" w:firstLine="632"/>
        <w:rPr>
          <w:rFonts w:ascii="方正仿宋_GBK" w:hAnsi="方正仿宋_GBK" w:cs="方正仿宋_GBK"/>
          <w:szCs w:val="40"/>
        </w:rPr>
      </w:pPr>
      <w:r>
        <w:rPr>
          <w:rFonts w:ascii="方正仿宋_GBK" w:hAnsi="方正仿宋_GBK" w:cs="方正仿宋_GBK" w:hint="eastAsia"/>
          <w:szCs w:val="40"/>
        </w:rPr>
        <w:t>2．预报全区大部分地区将出现250毫米以上的强降雨过程，或者降雨已达 150 毫米，预计未来24小时仍将出现100毫米以上降雨。</w:t>
      </w:r>
    </w:p>
    <w:p w:rsidR="000F70CD" w:rsidRDefault="000F70CD">
      <w:pPr>
        <w:spacing w:line="460" w:lineRule="exact"/>
        <w:ind w:firstLineChars="200" w:firstLine="632"/>
        <w:rPr>
          <w:rFonts w:ascii="方正仿宋_GBK" w:hAnsi="方正仿宋_GBK" w:cs="方正仿宋_GBK"/>
          <w:szCs w:val="40"/>
        </w:rPr>
      </w:pPr>
      <w:r>
        <w:rPr>
          <w:rFonts w:ascii="方正仿宋_GBK" w:hAnsi="方正仿宋_GBK" w:cs="方正仿宋_GBK" w:hint="eastAsia"/>
          <w:szCs w:val="40"/>
        </w:rPr>
        <w:t>3．出现或将要出现严重危及公共安全的溃坝、堰塞湖等灾害险情，危及人口1000人以上。</w:t>
      </w:r>
    </w:p>
    <w:p w:rsidR="000F70CD" w:rsidRDefault="000F70CD">
      <w:pPr>
        <w:spacing w:line="460" w:lineRule="exact"/>
        <w:ind w:firstLineChars="200" w:firstLine="632"/>
        <w:rPr>
          <w:rFonts w:ascii="方正仿宋_GBK" w:hAnsi="方正仿宋_GBK" w:cs="方正仿宋_GBK"/>
          <w:szCs w:val="40"/>
        </w:rPr>
      </w:pPr>
      <w:r>
        <w:rPr>
          <w:rFonts w:ascii="方正仿宋_GBK" w:hAnsi="方正仿宋_GBK" w:cs="方正仿宋_GBK" w:hint="eastAsia"/>
          <w:szCs w:val="40"/>
        </w:rPr>
        <w:t>4．2个以上乡镇街道发生特大干旱，或5个乡镇街道发生严重及以上干旱，或10个以上乡镇街道发生中度及以上干旱，且6—9月期间预计15日内、其余时段预计30日内旱情有加重趋势。</w:t>
      </w:r>
    </w:p>
    <w:p w:rsidR="000F70CD" w:rsidRDefault="000F70CD">
      <w:pPr>
        <w:spacing w:line="460" w:lineRule="exact"/>
        <w:ind w:firstLineChars="200" w:firstLine="632"/>
        <w:rPr>
          <w:rFonts w:ascii="方正仿宋_GBK" w:hAnsi="方正仿宋_GBK" w:cs="方正仿宋_GBK"/>
          <w:szCs w:val="40"/>
        </w:rPr>
      </w:pPr>
      <w:r>
        <w:rPr>
          <w:rFonts w:ascii="方正仿宋_GBK" w:hAnsi="方正仿宋_GBK" w:cs="方正仿宋_GBK" w:hint="eastAsia"/>
          <w:szCs w:val="40"/>
        </w:rPr>
        <w:t>5．可能发生其他严重危及公共安全或有重大社会影响的防汛抗旱突发事件，或按照上级防指和区委、区政府的要求需要发布重大（Ⅱ级、橙色）水旱灾害预警的事件。</w:t>
      </w:r>
    </w:p>
    <w:p w:rsidR="000F70CD" w:rsidRDefault="000F70CD">
      <w:pPr>
        <w:spacing w:line="460" w:lineRule="exact"/>
        <w:ind w:firstLine="631"/>
        <w:rPr>
          <w:rFonts w:ascii="方正仿宋_GBK" w:hAnsi="方正仿宋_GBK" w:cs="方正仿宋_GBK"/>
          <w:b/>
          <w:bCs/>
          <w:szCs w:val="40"/>
        </w:rPr>
      </w:pPr>
      <w:r>
        <w:rPr>
          <w:rFonts w:ascii="方正仿宋_GBK" w:hAnsi="方正仿宋_GBK" w:cs="方正仿宋_GBK" w:hint="eastAsia"/>
          <w:b/>
          <w:bCs/>
          <w:szCs w:val="40"/>
        </w:rPr>
        <w:t>（三）Ⅲ级（黄色）预警。</w:t>
      </w:r>
    </w:p>
    <w:p w:rsidR="000F70CD" w:rsidRDefault="000F70CD">
      <w:pPr>
        <w:spacing w:line="460" w:lineRule="exact"/>
        <w:ind w:firstLineChars="200" w:firstLine="632"/>
        <w:rPr>
          <w:rFonts w:ascii="方正仿宋_GBK" w:hAnsi="方正仿宋_GBK" w:cs="方正仿宋_GBK"/>
          <w:szCs w:val="40"/>
        </w:rPr>
      </w:pPr>
      <w:r>
        <w:rPr>
          <w:rFonts w:ascii="方正仿宋_GBK" w:hAnsi="方正仿宋_GBK" w:cs="方正仿宋_GBK" w:hint="eastAsia"/>
          <w:szCs w:val="40"/>
        </w:rPr>
        <w:lastRenderedPageBreak/>
        <w:t>出现下列情况之一时，发布Ⅲ级（黄色）预警：</w:t>
      </w:r>
    </w:p>
    <w:p w:rsidR="000F70CD" w:rsidRDefault="000F70CD">
      <w:pPr>
        <w:spacing w:line="460" w:lineRule="exact"/>
        <w:rPr>
          <w:rFonts w:ascii="方正仿宋_GBK" w:hAnsi="方正仿宋_GBK" w:cs="方正仿宋_GBK"/>
          <w:szCs w:val="40"/>
        </w:rPr>
      </w:pPr>
      <w:r>
        <w:rPr>
          <w:rFonts w:ascii="方正仿宋_GBK" w:hAnsi="方正仿宋_GBK" w:cs="方正仿宋_GBK" w:hint="eastAsia"/>
          <w:szCs w:val="40"/>
        </w:rPr>
        <w:t xml:space="preserve">    1．预报涪陵城区大东门洪峰水位将达到176.5米。</w:t>
      </w:r>
    </w:p>
    <w:p w:rsidR="000F70CD" w:rsidRDefault="000F70CD">
      <w:pPr>
        <w:spacing w:line="460" w:lineRule="exact"/>
        <w:ind w:firstLineChars="200" w:firstLine="632"/>
        <w:rPr>
          <w:rFonts w:ascii="方正仿宋_GBK" w:hAnsi="方正仿宋_GBK" w:cs="方正仿宋_GBK"/>
          <w:szCs w:val="40"/>
        </w:rPr>
      </w:pPr>
      <w:r>
        <w:rPr>
          <w:rFonts w:ascii="方正仿宋_GBK" w:hAnsi="方正仿宋_GBK" w:cs="方正仿宋_GBK" w:hint="eastAsia"/>
          <w:szCs w:val="40"/>
        </w:rPr>
        <w:t>2．预报全区大部分地区将出现150毫米以上的强降雨过程，或者降雨已达 100 毫米，预计未来24小时仍将出现50毫米以上降雨。</w:t>
      </w:r>
    </w:p>
    <w:p w:rsidR="000F70CD" w:rsidRDefault="000F70CD">
      <w:pPr>
        <w:spacing w:line="460" w:lineRule="exact"/>
        <w:ind w:firstLine="631"/>
        <w:rPr>
          <w:rFonts w:ascii="方正仿宋_GBK" w:hAnsi="方正仿宋_GBK" w:cs="方正仿宋_GBK"/>
          <w:szCs w:val="40"/>
        </w:rPr>
      </w:pPr>
      <w:r>
        <w:rPr>
          <w:rFonts w:ascii="方正仿宋_GBK" w:hAnsi="方正仿宋_GBK" w:cs="方正仿宋_GBK" w:hint="eastAsia"/>
          <w:szCs w:val="40"/>
        </w:rPr>
        <w:t>3．出现或将要出现较严重危及公共安全的溃坝、堰塞湖等灾害险情，危及人口100人以上。</w:t>
      </w:r>
    </w:p>
    <w:p w:rsidR="000F70CD" w:rsidRDefault="000F70CD">
      <w:pPr>
        <w:spacing w:line="460" w:lineRule="exact"/>
        <w:ind w:firstLine="631"/>
        <w:rPr>
          <w:rFonts w:ascii="方正仿宋_GBK" w:hAnsi="方正仿宋_GBK" w:cs="方正仿宋_GBK"/>
          <w:szCs w:val="40"/>
        </w:rPr>
      </w:pPr>
      <w:r>
        <w:rPr>
          <w:rFonts w:ascii="方正仿宋_GBK" w:hAnsi="方正仿宋_GBK" w:cs="方正仿宋_GBK" w:hint="eastAsia"/>
          <w:szCs w:val="40"/>
        </w:rPr>
        <w:t>4．有乡镇街道发生中度及以上干旱，且6—9月期间预计10日内、其余时段预计20日内旱情有加重趋势。</w:t>
      </w:r>
    </w:p>
    <w:p w:rsidR="000F70CD" w:rsidRDefault="000F70CD">
      <w:pPr>
        <w:spacing w:line="460" w:lineRule="exact"/>
        <w:ind w:firstLine="631"/>
        <w:rPr>
          <w:rFonts w:ascii="方正仿宋_GBK" w:hAnsi="方正仿宋_GBK" w:cs="方正仿宋_GBK"/>
          <w:szCs w:val="40"/>
        </w:rPr>
      </w:pPr>
      <w:r>
        <w:rPr>
          <w:rFonts w:ascii="方正仿宋_GBK" w:hAnsi="方正仿宋_GBK" w:cs="方正仿宋_GBK" w:hint="eastAsia"/>
          <w:szCs w:val="40"/>
        </w:rPr>
        <w:t>5．可能发生其他较重危及公共安全或有较大社会影响的防汛抗旱突发事件，或按照上级防指和区委、区政府的要求需要发布较大（Ⅲ级、黄色）水旱灾害预警的事件。</w:t>
      </w:r>
    </w:p>
    <w:p w:rsidR="000F70CD" w:rsidRDefault="000F70CD">
      <w:pPr>
        <w:spacing w:line="460" w:lineRule="exact"/>
        <w:ind w:firstLine="631"/>
        <w:rPr>
          <w:rFonts w:ascii="方正仿宋_GBK" w:hAnsi="方正仿宋_GBK" w:cs="方正仿宋_GBK"/>
          <w:b/>
          <w:bCs/>
          <w:szCs w:val="40"/>
        </w:rPr>
      </w:pPr>
      <w:r>
        <w:rPr>
          <w:rFonts w:ascii="方正仿宋_GBK" w:hAnsi="方正仿宋_GBK" w:cs="方正仿宋_GBK" w:hint="eastAsia"/>
          <w:b/>
          <w:bCs/>
          <w:szCs w:val="40"/>
        </w:rPr>
        <w:t>（四）Ⅳ级（蓝色）预警。</w:t>
      </w:r>
    </w:p>
    <w:p w:rsidR="000F70CD" w:rsidRDefault="000F70CD">
      <w:pPr>
        <w:spacing w:line="460" w:lineRule="exact"/>
        <w:ind w:firstLine="631"/>
        <w:rPr>
          <w:rFonts w:ascii="方正仿宋_GBK" w:hAnsi="方正仿宋_GBK" w:cs="方正仿宋_GBK"/>
          <w:szCs w:val="40"/>
        </w:rPr>
      </w:pPr>
      <w:r>
        <w:rPr>
          <w:rFonts w:ascii="方正仿宋_GBK" w:hAnsi="方正仿宋_GBK" w:cs="方正仿宋_GBK" w:hint="eastAsia"/>
          <w:szCs w:val="40"/>
        </w:rPr>
        <w:t>出现下列情况之一时，发布Ⅳ级（蓝色）预警：</w:t>
      </w:r>
    </w:p>
    <w:p w:rsidR="000F70CD" w:rsidRDefault="000F70CD">
      <w:pPr>
        <w:spacing w:line="460" w:lineRule="exact"/>
        <w:ind w:firstLine="631"/>
        <w:rPr>
          <w:rFonts w:ascii="方正仿宋_GBK" w:hAnsi="方正仿宋_GBK" w:cs="方正仿宋_GBK"/>
          <w:szCs w:val="40"/>
        </w:rPr>
      </w:pPr>
      <w:r>
        <w:rPr>
          <w:rFonts w:ascii="方正仿宋_GBK" w:hAnsi="方正仿宋_GBK" w:cs="方正仿宋_GBK" w:hint="eastAsia"/>
          <w:szCs w:val="40"/>
        </w:rPr>
        <w:t>1．预报涪陵城区大东门洪峰水位将达到175.5米。</w:t>
      </w:r>
    </w:p>
    <w:p w:rsidR="000F70CD" w:rsidRDefault="000F70CD">
      <w:pPr>
        <w:spacing w:line="460" w:lineRule="exact"/>
        <w:ind w:firstLine="631"/>
        <w:rPr>
          <w:rFonts w:ascii="方正仿宋_GBK" w:hAnsi="方正仿宋_GBK" w:cs="方正仿宋_GBK"/>
          <w:szCs w:val="40"/>
        </w:rPr>
      </w:pPr>
      <w:r>
        <w:rPr>
          <w:rFonts w:ascii="方正仿宋_GBK" w:hAnsi="方正仿宋_GBK" w:cs="方正仿宋_GBK" w:hint="eastAsia"/>
          <w:szCs w:val="40"/>
        </w:rPr>
        <w:t>2．预报全区大部分地区将出现100毫米以上的强降雨过程，或者降雨已达 50 毫米，预计未来24小时仍将出现50毫米以上降雨。</w:t>
      </w:r>
    </w:p>
    <w:p w:rsidR="000F70CD" w:rsidRDefault="000F70CD">
      <w:pPr>
        <w:spacing w:line="460" w:lineRule="exact"/>
        <w:ind w:firstLine="631"/>
        <w:rPr>
          <w:rFonts w:ascii="方正仿宋_GBK" w:hAnsi="方正仿宋_GBK" w:cs="方正仿宋_GBK"/>
          <w:szCs w:val="40"/>
        </w:rPr>
      </w:pPr>
      <w:r>
        <w:rPr>
          <w:rFonts w:ascii="方正仿宋_GBK" w:hAnsi="方正仿宋_GBK" w:cs="方正仿宋_GBK" w:hint="eastAsia"/>
          <w:szCs w:val="40"/>
        </w:rPr>
        <w:t>3．出现或将要出现危及公共安全的溃坝、堰塞湖等灾害险情，危及人口100人以下。</w:t>
      </w:r>
    </w:p>
    <w:p w:rsidR="000F70CD" w:rsidRDefault="000F70CD">
      <w:pPr>
        <w:spacing w:line="460" w:lineRule="exact"/>
        <w:ind w:firstLine="631"/>
        <w:rPr>
          <w:rFonts w:ascii="方正仿宋_GBK" w:hAnsi="方正仿宋_GBK" w:cs="方正仿宋_GBK"/>
          <w:szCs w:val="40"/>
        </w:rPr>
      </w:pPr>
      <w:r>
        <w:rPr>
          <w:rFonts w:ascii="方正仿宋_GBK" w:hAnsi="方正仿宋_GBK" w:cs="方正仿宋_GBK" w:hint="eastAsia"/>
          <w:szCs w:val="40"/>
        </w:rPr>
        <w:t>4．有乡镇街道发生轻度干旱，6—9月期间连续10日、其余时段连续20日无有效降雨，且预计短期内仍无有效降雨。</w:t>
      </w:r>
    </w:p>
    <w:p w:rsidR="000F70CD" w:rsidRDefault="000F70CD">
      <w:pPr>
        <w:spacing w:line="460" w:lineRule="exact"/>
        <w:ind w:firstLine="631"/>
        <w:rPr>
          <w:rFonts w:ascii="方正仿宋_GBK" w:hAnsi="方正仿宋_GBK" w:cs="方正仿宋_GBK"/>
          <w:szCs w:val="40"/>
        </w:rPr>
      </w:pPr>
      <w:r>
        <w:rPr>
          <w:rFonts w:ascii="方正仿宋_GBK" w:hAnsi="方正仿宋_GBK" w:cs="方正仿宋_GBK" w:hint="eastAsia"/>
          <w:szCs w:val="40"/>
        </w:rPr>
        <w:t>5．可以发生其他危及公共安全或有社会影响的防汛抗旱突发事件，或按照上级防指和区委、区政府的要求需要发布一般（Ⅳ级、蓝色）水旱灾害预警的事件。</w:t>
      </w:r>
    </w:p>
    <w:p w:rsidR="000F70CD" w:rsidRDefault="000F70CD">
      <w:pPr>
        <w:spacing w:line="460" w:lineRule="exact"/>
        <w:ind w:firstLineChars="200" w:firstLine="632"/>
        <w:rPr>
          <w:rFonts w:ascii="方正黑体_GBK" w:eastAsia="方正黑体_GBK" w:hAnsi="方正仿宋_GBK" w:cs="方正仿宋_GBK"/>
          <w:szCs w:val="40"/>
        </w:rPr>
      </w:pPr>
      <w:r>
        <w:rPr>
          <w:rFonts w:ascii="方正黑体_GBK" w:eastAsia="方正黑体_GBK" w:hAnsi="方正仿宋_GBK" w:cs="方正仿宋_GBK" w:hint="eastAsia"/>
          <w:szCs w:val="40"/>
        </w:rPr>
        <w:t>三、应急响应分级</w:t>
      </w:r>
    </w:p>
    <w:p w:rsidR="000F70CD" w:rsidRDefault="000F70CD">
      <w:pPr>
        <w:spacing w:line="460" w:lineRule="exact"/>
        <w:ind w:firstLine="631"/>
        <w:rPr>
          <w:rFonts w:ascii="方正仿宋_GBK" w:hAnsi="方正仿宋_GBK" w:cs="方正仿宋_GBK"/>
          <w:b/>
          <w:bCs/>
          <w:szCs w:val="40"/>
        </w:rPr>
      </w:pPr>
      <w:r>
        <w:rPr>
          <w:rFonts w:ascii="方正仿宋_GBK" w:hAnsi="方正仿宋_GBK" w:cs="方正仿宋_GBK" w:hint="eastAsia"/>
          <w:b/>
          <w:szCs w:val="40"/>
        </w:rPr>
        <w:t>（一）</w:t>
      </w:r>
      <w:r>
        <w:rPr>
          <w:rFonts w:ascii="方正仿宋_GBK" w:hAnsi="方正仿宋_GBK" w:cs="方正仿宋_GBK" w:hint="eastAsia"/>
          <w:b/>
          <w:bCs/>
          <w:szCs w:val="40"/>
        </w:rPr>
        <w:t>Ⅰ级应急响应。</w:t>
      </w:r>
    </w:p>
    <w:p w:rsidR="000F70CD" w:rsidRDefault="000F70CD">
      <w:pPr>
        <w:spacing w:line="460" w:lineRule="exact"/>
        <w:ind w:firstLine="631"/>
        <w:rPr>
          <w:rFonts w:ascii="方正仿宋_GBK" w:hAnsi="方正仿宋_GBK" w:cs="方正仿宋_GBK"/>
          <w:szCs w:val="40"/>
        </w:rPr>
      </w:pPr>
      <w:r>
        <w:rPr>
          <w:rFonts w:ascii="方正仿宋_GBK" w:hAnsi="方正仿宋_GBK" w:cs="方正仿宋_GBK" w:hint="eastAsia"/>
          <w:szCs w:val="40"/>
        </w:rPr>
        <w:lastRenderedPageBreak/>
        <w:t>1．启动条件。出现下列情形之一时，启动Ⅰ级应急响应：</w:t>
      </w:r>
    </w:p>
    <w:p w:rsidR="000F70CD" w:rsidRDefault="000F70CD">
      <w:pPr>
        <w:spacing w:line="460" w:lineRule="exact"/>
        <w:ind w:firstLine="631"/>
        <w:rPr>
          <w:rFonts w:ascii="方正仿宋_GBK" w:hAnsi="方正仿宋_GBK" w:cs="方正仿宋_GBK"/>
          <w:szCs w:val="40"/>
        </w:rPr>
      </w:pPr>
      <w:r>
        <w:rPr>
          <w:rFonts w:ascii="方正仿宋_GBK" w:hAnsi="方正仿宋_GBK" w:cs="方正仿宋_GBK" w:hint="eastAsia"/>
          <w:szCs w:val="40"/>
        </w:rPr>
        <w:t>（1）长江、乌江涪陵段超保证洪水，或3个以上的重点集镇发生超保证洪水。</w:t>
      </w:r>
    </w:p>
    <w:p w:rsidR="000F70CD" w:rsidRDefault="000F70CD">
      <w:pPr>
        <w:spacing w:line="460" w:lineRule="exact"/>
        <w:ind w:firstLine="631"/>
        <w:rPr>
          <w:rFonts w:ascii="方正仿宋_GBK" w:hAnsi="方正仿宋_GBK" w:cs="方正仿宋_GBK"/>
          <w:szCs w:val="40"/>
        </w:rPr>
      </w:pPr>
      <w:r>
        <w:rPr>
          <w:rFonts w:ascii="方正仿宋_GBK" w:hAnsi="方正仿宋_GBK" w:cs="方正仿宋_GBK" w:hint="eastAsia"/>
          <w:szCs w:val="40"/>
        </w:rPr>
        <w:t>（2）出现特别严重危及公共安全的山洪、堰塞湖等灾害，危及人口1万人以上，或受威胁转移（安置）人口1000人以上，或一次性因灾死亡或失踪30人以上。</w:t>
      </w:r>
    </w:p>
    <w:p w:rsidR="000F70CD" w:rsidRDefault="000F70CD">
      <w:pPr>
        <w:spacing w:line="460" w:lineRule="exact"/>
        <w:ind w:firstLine="631"/>
        <w:rPr>
          <w:rFonts w:ascii="方正仿宋_GBK" w:hAnsi="方正仿宋_GBK" w:cs="方正仿宋_GBK"/>
          <w:szCs w:val="40"/>
        </w:rPr>
      </w:pPr>
      <w:r>
        <w:rPr>
          <w:rFonts w:ascii="方正仿宋_GBK" w:hAnsi="方正仿宋_GBK" w:cs="方正仿宋_GBK" w:hint="eastAsia"/>
          <w:szCs w:val="40"/>
        </w:rPr>
        <w:t>（3）中型水库出现溃坝。</w:t>
      </w:r>
    </w:p>
    <w:p w:rsidR="000F70CD" w:rsidRDefault="000F70CD">
      <w:pPr>
        <w:spacing w:line="460" w:lineRule="exact"/>
        <w:ind w:firstLine="631"/>
        <w:rPr>
          <w:rFonts w:ascii="方正仿宋_GBK" w:hAnsi="方正仿宋_GBK" w:cs="方正仿宋_GBK"/>
          <w:szCs w:val="40"/>
        </w:rPr>
      </w:pPr>
      <w:r>
        <w:rPr>
          <w:rFonts w:ascii="方正仿宋_GBK" w:hAnsi="方正仿宋_GBK" w:cs="方正仿宋_GBK" w:hint="eastAsia"/>
          <w:szCs w:val="40"/>
        </w:rPr>
        <w:t>（4）主城区3小时内降雨量超过150毫米或24小时降雨量超过300毫米；或3个以上乡镇中心场镇降雨量达到Ⅱ级应急响应启动条件。</w:t>
      </w:r>
    </w:p>
    <w:p w:rsidR="000F70CD" w:rsidRDefault="000F70CD">
      <w:pPr>
        <w:spacing w:line="460" w:lineRule="exact"/>
        <w:ind w:firstLine="631"/>
        <w:rPr>
          <w:rFonts w:ascii="方正仿宋_GBK" w:hAnsi="方正仿宋_GBK" w:cs="方正仿宋_GBK"/>
          <w:szCs w:val="40"/>
        </w:rPr>
      </w:pPr>
      <w:r>
        <w:rPr>
          <w:rFonts w:ascii="方正仿宋_GBK" w:hAnsi="方正仿宋_GBK" w:cs="方正仿宋_GBK" w:hint="eastAsia"/>
          <w:szCs w:val="40"/>
        </w:rPr>
        <w:t>（5）10个以上乡镇街道发生特大干旱，或20个以上乡镇街道发生严重及以上干旱。</w:t>
      </w:r>
    </w:p>
    <w:p w:rsidR="000F70CD" w:rsidRDefault="000F70CD">
      <w:pPr>
        <w:spacing w:line="460" w:lineRule="exact"/>
        <w:rPr>
          <w:rFonts w:ascii="方正仿宋_GBK" w:hAnsi="方正仿宋_GBK" w:cs="方正仿宋_GBK"/>
          <w:szCs w:val="40"/>
        </w:rPr>
      </w:pPr>
      <w:r>
        <w:rPr>
          <w:rFonts w:ascii="方正仿宋_GBK" w:hAnsi="方正仿宋_GBK" w:cs="方正仿宋_GBK" w:hint="eastAsia"/>
          <w:szCs w:val="40"/>
        </w:rPr>
        <w:t xml:space="preserve">    （6）发生其他特别严重危及公共安全或有特别重大社会影响的防汛抗旱突发事件，或按照上级防指和区委、区政府的要求需要启动相应响应的事件。</w:t>
      </w:r>
    </w:p>
    <w:p w:rsidR="000F70CD" w:rsidRDefault="000F70CD">
      <w:pPr>
        <w:spacing w:line="460" w:lineRule="exact"/>
        <w:rPr>
          <w:rFonts w:ascii="方正仿宋_GBK" w:hAnsi="方正仿宋_GBK" w:cs="方正仿宋_GBK"/>
          <w:szCs w:val="40"/>
        </w:rPr>
      </w:pPr>
      <w:r>
        <w:rPr>
          <w:rFonts w:ascii="方正仿宋_GBK" w:hAnsi="方正仿宋_GBK" w:cs="方正仿宋_GBK" w:hint="eastAsia"/>
          <w:szCs w:val="40"/>
        </w:rPr>
        <w:t xml:space="preserve">    2．启动程序。区防办书面提出启动应急响应建议，由区防汛抗旱指挥部副总指挥会商后报总指挥，由总指挥决定是否启动Ⅰ级应急响应。</w:t>
      </w:r>
    </w:p>
    <w:p w:rsidR="000F70CD" w:rsidRDefault="000F70CD">
      <w:pPr>
        <w:spacing w:line="460" w:lineRule="exact"/>
        <w:ind w:firstLine="631"/>
        <w:rPr>
          <w:rFonts w:ascii="方正仿宋_GBK" w:hAnsi="方正仿宋_GBK" w:cs="方正仿宋_GBK"/>
          <w:b/>
          <w:szCs w:val="40"/>
        </w:rPr>
      </w:pPr>
      <w:r>
        <w:rPr>
          <w:rFonts w:ascii="方正仿宋_GBK" w:hAnsi="方正仿宋_GBK" w:cs="方正仿宋_GBK" w:hint="eastAsia"/>
          <w:b/>
          <w:szCs w:val="40"/>
        </w:rPr>
        <w:t>（二）Ⅱ级应急响应。</w:t>
      </w:r>
    </w:p>
    <w:p w:rsidR="000F70CD" w:rsidRDefault="000F70CD">
      <w:pPr>
        <w:spacing w:line="460" w:lineRule="exact"/>
        <w:ind w:firstLine="631"/>
        <w:rPr>
          <w:rFonts w:ascii="方正仿宋_GBK" w:hAnsi="方正仿宋_GBK" w:cs="方正仿宋_GBK"/>
          <w:szCs w:val="40"/>
        </w:rPr>
      </w:pPr>
      <w:r>
        <w:rPr>
          <w:rFonts w:ascii="方正仿宋_GBK" w:hAnsi="方正仿宋_GBK" w:cs="方正仿宋_GBK" w:hint="eastAsia"/>
          <w:szCs w:val="40"/>
        </w:rPr>
        <w:t>1．启动条件。出现下列情形之一时，启动Ⅱ级应急响应：</w:t>
      </w:r>
    </w:p>
    <w:p w:rsidR="000F70CD" w:rsidRDefault="000F70CD">
      <w:pPr>
        <w:spacing w:line="460" w:lineRule="exact"/>
        <w:ind w:firstLine="631"/>
        <w:rPr>
          <w:rFonts w:ascii="方正仿宋_GBK" w:hAnsi="方正仿宋_GBK" w:cs="方正仿宋_GBK"/>
          <w:szCs w:val="40"/>
        </w:rPr>
      </w:pPr>
      <w:r>
        <w:rPr>
          <w:rFonts w:ascii="方正仿宋_GBK" w:hAnsi="方正仿宋_GBK" w:cs="方正仿宋_GBK" w:hint="eastAsia"/>
          <w:szCs w:val="40"/>
        </w:rPr>
        <w:t>（1）2个以上的重点集镇发生超保证洪水。</w:t>
      </w:r>
    </w:p>
    <w:p w:rsidR="000F70CD" w:rsidRDefault="000F70CD">
      <w:pPr>
        <w:spacing w:line="460" w:lineRule="exact"/>
        <w:ind w:firstLine="631"/>
        <w:rPr>
          <w:rFonts w:ascii="方正仿宋_GBK" w:hAnsi="方正仿宋_GBK" w:cs="方正仿宋_GBK"/>
          <w:szCs w:val="40"/>
        </w:rPr>
      </w:pPr>
      <w:r>
        <w:rPr>
          <w:rFonts w:ascii="方正仿宋_GBK" w:hAnsi="方正仿宋_GBK" w:cs="方正仿宋_GBK" w:hint="eastAsia"/>
          <w:szCs w:val="40"/>
        </w:rPr>
        <w:t>（2）出现严重危及公共安全的山洪、堰塞湖等灾害，危及人口1000人以上，或受威胁转移（安置）人口500人以上，或一次性因灾死亡或失踪20人以上。</w:t>
      </w:r>
    </w:p>
    <w:p w:rsidR="000F70CD" w:rsidRDefault="000F70CD">
      <w:pPr>
        <w:spacing w:line="460" w:lineRule="exact"/>
        <w:ind w:firstLine="631"/>
        <w:rPr>
          <w:rFonts w:ascii="方正仿宋_GBK" w:hAnsi="方正仿宋_GBK" w:cs="方正仿宋_GBK"/>
          <w:szCs w:val="40"/>
        </w:rPr>
      </w:pPr>
      <w:r>
        <w:rPr>
          <w:rFonts w:ascii="方正仿宋_GBK" w:hAnsi="方正仿宋_GBK" w:cs="方正仿宋_GBK" w:hint="eastAsia"/>
          <w:szCs w:val="40"/>
        </w:rPr>
        <w:t>（3）重点小型水库出现溃坝，或中型水库、市级在建涉水工程出现严重险情。</w:t>
      </w:r>
    </w:p>
    <w:p w:rsidR="000F70CD" w:rsidRDefault="000F70CD">
      <w:pPr>
        <w:spacing w:line="460" w:lineRule="exact"/>
        <w:ind w:firstLine="631"/>
        <w:rPr>
          <w:rFonts w:ascii="方正仿宋_GBK" w:hAnsi="方正仿宋_GBK" w:cs="方正仿宋_GBK"/>
          <w:szCs w:val="40"/>
        </w:rPr>
      </w:pPr>
      <w:r>
        <w:rPr>
          <w:rFonts w:ascii="方正仿宋_GBK" w:hAnsi="方正仿宋_GBK" w:cs="方正仿宋_GBK" w:hint="eastAsia"/>
          <w:szCs w:val="40"/>
        </w:rPr>
        <w:t>（4）主城区3小时内降雨量超过120毫米或24小时降雨量</w:t>
      </w:r>
      <w:r>
        <w:rPr>
          <w:rFonts w:ascii="方正仿宋_GBK" w:hAnsi="方正仿宋_GBK" w:cs="方正仿宋_GBK" w:hint="eastAsia"/>
          <w:szCs w:val="40"/>
        </w:rPr>
        <w:lastRenderedPageBreak/>
        <w:t>超250毫米；或3个以上乡镇中心场镇降雨量达到 Ⅲ级应急响应启动条件。</w:t>
      </w:r>
    </w:p>
    <w:p w:rsidR="000F70CD" w:rsidRDefault="000F70CD">
      <w:pPr>
        <w:spacing w:line="460" w:lineRule="exact"/>
        <w:ind w:firstLine="631"/>
        <w:rPr>
          <w:rFonts w:ascii="方正仿宋_GBK" w:hAnsi="方正仿宋_GBK" w:cs="方正仿宋_GBK"/>
          <w:szCs w:val="40"/>
        </w:rPr>
      </w:pPr>
      <w:r>
        <w:rPr>
          <w:rFonts w:ascii="方正仿宋_GBK" w:hAnsi="方正仿宋_GBK" w:cs="方正仿宋_GBK" w:hint="eastAsia"/>
          <w:szCs w:val="40"/>
        </w:rPr>
        <w:t>（5）5个乡镇街道发生特大干旱，或10个以上乡镇街道发生严重及以上干旱，或20个以上乡镇街道发生中度及以上干旱。</w:t>
      </w:r>
    </w:p>
    <w:p w:rsidR="000F70CD" w:rsidRDefault="000F70CD">
      <w:pPr>
        <w:spacing w:line="460" w:lineRule="exact"/>
        <w:ind w:firstLine="631"/>
        <w:rPr>
          <w:rFonts w:ascii="方正仿宋_GBK" w:hAnsi="方正仿宋_GBK" w:cs="方正仿宋_GBK"/>
          <w:szCs w:val="40"/>
        </w:rPr>
      </w:pPr>
      <w:r>
        <w:rPr>
          <w:rFonts w:ascii="方正仿宋_GBK" w:hAnsi="方正仿宋_GBK" w:cs="方正仿宋_GBK" w:hint="eastAsia"/>
          <w:szCs w:val="40"/>
        </w:rPr>
        <w:t>（6）发生其他严重危及公共安全或有重大社会影响的防汛抗旱突发事件，或按照上级防指和区委、区政府的要求需要启动相应响应的事件。</w:t>
      </w:r>
    </w:p>
    <w:p w:rsidR="000F70CD" w:rsidRDefault="000F70CD">
      <w:pPr>
        <w:spacing w:line="460" w:lineRule="exact"/>
        <w:ind w:firstLine="631"/>
        <w:rPr>
          <w:rFonts w:ascii="方正仿宋_GBK" w:hAnsi="方正仿宋_GBK" w:cs="方正仿宋_GBK"/>
          <w:szCs w:val="40"/>
        </w:rPr>
      </w:pPr>
      <w:r>
        <w:rPr>
          <w:rFonts w:ascii="方正仿宋_GBK" w:hAnsi="方正仿宋_GBK" w:cs="方正仿宋_GBK" w:hint="eastAsia"/>
          <w:szCs w:val="40"/>
        </w:rPr>
        <w:t>2．启动程序。区防办书面提出启动应急响应建议，由区防汛抗旱指挥部副总指挥会商后决定是否启动Ⅱ级应急响应，并向总指挥报告。</w:t>
      </w:r>
    </w:p>
    <w:p w:rsidR="000F70CD" w:rsidRDefault="000F70CD">
      <w:pPr>
        <w:spacing w:line="460" w:lineRule="exact"/>
        <w:ind w:firstLine="631"/>
        <w:rPr>
          <w:rFonts w:ascii="方正仿宋_GBK" w:hAnsi="方正仿宋_GBK" w:cs="方正仿宋_GBK"/>
          <w:b/>
          <w:szCs w:val="40"/>
        </w:rPr>
      </w:pPr>
      <w:r>
        <w:rPr>
          <w:rFonts w:ascii="方正仿宋_GBK" w:hAnsi="方正仿宋_GBK" w:cs="方正仿宋_GBK" w:hint="eastAsia"/>
          <w:b/>
          <w:szCs w:val="40"/>
        </w:rPr>
        <w:t>（三）Ⅲ级应急响应。</w:t>
      </w:r>
    </w:p>
    <w:p w:rsidR="000F70CD" w:rsidRDefault="000F70CD">
      <w:pPr>
        <w:spacing w:line="460" w:lineRule="exact"/>
        <w:ind w:firstLine="631"/>
        <w:rPr>
          <w:rFonts w:ascii="方正仿宋_GBK" w:hAnsi="方正仿宋_GBK" w:cs="方正仿宋_GBK"/>
          <w:szCs w:val="40"/>
        </w:rPr>
      </w:pPr>
      <w:r>
        <w:rPr>
          <w:rFonts w:ascii="方正仿宋_GBK" w:hAnsi="方正仿宋_GBK" w:cs="方正仿宋_GBK" w:hint="eastAsia"/>
          <w:szCs w:val="40"/>
        </w:rPr>
        <w:t>1．启动条件。出现下列情形之一时，启动Ⅲ级应急响应：</w:t>
      </w:r>
    </w:p>
    <w:p w:rsidR="000F70CD" w:rsidRDefault="000F70CD">
      <w:pPr>
        <w:spacing w:line="460" w:lineRule="exact"/>
        <w:ind w:firstLine="631"/>
        <w:rPr>
          <w:rFonts w:ascii="方正仿宋_GBK" w:hAnsi="方正仿宋_GBK" w:cs="方正仿宋_GBK"/>
          <w:szCs w:val="40"/>
        </w:rPr>
      </w:pPr>
      <w:r>
        <w:rPr>
          <w:rFonts w:ascii="方正仿宋_GBK" w:hAnsi="方正仿宋_GBK" w:cs="方正仿宋_GBK" w:hint="eastAsia"/>
          <w:szCs w:val="40"/>
        </w:rPr>
        <w:t>（1）长江、乌江涪陵段发生超警戒洪水或3条以上中小河流同时发生超保证洪水。</w:t>
      </w:r>
    </w:p>
    <w:p w:rsidR="000F70CD" w:rsidRDefault="000F70CD">
      <w:pPr>
        <w:spacing w:line="460" w:lineRule="exact"/>
        <w:ind w:firstLine="631"/>
        <w:rPr>
          <w:rFonts w:ascii="方正仿宋_GBK" w:hAnsi="方正仿宋_GBK" w:cs="方正仿宋_GBK"/>
          <w:szCs w:val="40"/>
        </w:rPr>
      </w:pPr>
      <w:r>
        <w:rPr>
          <w:rFonts w:ascii="方正仿宋_GBK" w:hAnsi="方正仿宋_GBK" w:cs="方正仿宋_GBK" w:hint="eastAsia"/>
          <w:szCs w:val="40"/>
        </w:rPr>
        <w:t>（2）出现较严重危及公共安全的堰塞湖、溃坝等灾害，危及人口100人以上，或受威胁转移（安置）人口在80人以上，或一次性因灾死亡或失踪10人以上。</w:t>
      </w:r>
    </w:p>
    <w:p w:rsidR="000F70CD" w:rsidRDefault="000F70CD">
      <w:pPr>
        <w:spacing w:line="460" w:lineRule="exact"/>
        <w:ind w:firstLine="631"/>
        <w:rPr>
          <w:rFonts w:ascii="方正仿宋_GBK" w:hAnsi="方正仿宋_GBK" w:cs="方正仿宋_GBK"/>
          <w:szCs w:val="40"/>
        </w:rPr>
      </w:pPr>
      <w:r>
        <w:rPr>
          <w:rFonts w:ascii="方正仿宋_GBK" w:hAnsi="方正仿宋_GBK" w:cs="方正仿宋_GBK" w:hint="eastAsia"/>
          <w:szCs w:val="40"/>
        </w:rPr>
        <w:t>（3）一般小型水库出现溃坝，或重点小型水库、重点在建涉水工程出现严重险情。</w:t>
      </w:r>
    </w:p>
    <w:p w:rsidR="000F70CD" w:rsidRDefault="000F70CD">
      <w:pPr>
        <w:spacing w:line="460" w:lineRule="exact"/>
        <w:ind w:firstLine="631"/>
        <w:rPr>
          <w:rFonts w:ascii="方正仿宋_GBK" w:hAnsi="方正仿宋_GBK" w:cs="方正仿宋_GBK"/>
          <w:szCs w:val="40"/>
        </w:rPr>
      </w:pPr>
      <w:r>
        <w:rPr>
          <w:rFonts w:ascii="方正仿宋_GBK" w:hAnsi="方正仿宋_GBK" w:cs="方正仿宋_GBK" w:hint="eastAsia"/>
          <w:szCs w:val="40"/>
        </w:rPr>
        <w:t>（4）主城区3小时降雨量超过100毫米或24小时降雨量超过150毫米；3个以上乡镇中心场镇降雨量达到Ⅳ级应急响应启动条件。</w:t>
      </w:r>
    </w:p>
    <w:p w:rsidR="000F70CD" w:rsidRDefault="000F70CD">
      <w:pPr>
        <w:spacing w:line="460" w:lineRule="exact"/>
        <w:ind w:firstLine="631"/>
        <w:rPr>
          <w:rFonts w:ascii="方正仿宋_GBK" w:hAnsi="方正仿宋_GBK" w:cs="方正仿宋_GBK"/>
          <w:szCs w:val="40"/>
        </w:rPr>
      </w:pPr>
      <w:r>
        <w:rPr>
          <w:rFonts w:ascii="方正仿宋_GBK" w:hAnsi="方正仿宋_GBK" w:cs="方正仿宋_GBK" w:hint="eastAsia"/>
          <w:szCs w:val="40"/>
        </w:rPr>
        <w:t>（5）2个乡镇街道发生特大干旱，或5个乡镇街道发生严重及以上干旱，或10个以上乡镇发生中度及以上干旱。</w:t>
      </w:r>
    </w:p>
    <w:p w:rsidR="000F70CD" w:rsidRDefault="000F70CD">
      <w:pPr>
        <w:spacing w:line="460" w:lineRule="exact"/>
        <w:ind w:firstLine="631"/>
        <w:rPr>
          <w:rFonts w:ascii="方正仿宋_GBK" w:hAnsi="方正仿宋_GBK" w:cs="方正仿宋_GBK"/>
          <w:szCs w:val="40"/>
        </w:rPr>
      </w:pPr>
      <w:r>
        <w:rPr>
          <w:rFonts w:ascii="方正仿宋_GBK" w:hAnsi="方正仿宋_GBK" w:cs="方正仿宋_GBK" w:hint="eastAsia"/>
          <w:szCs w:val="40"/>
        </w:rPr>
        <w:t>（6）发生其他较严重危及公共安全或有较重大社会影响的防汛抗旱突发事件，或按照上级防指和区委、区政府的要求需要启动相应响应的事件。</w:t>
      </w:r>
    </w:p>
    <w:p w:rsidR="000F70CD" w:rsidRDefault="000F70CD">
      <w:pPr>
        <w:spacing w:line="460" w:lineRule="exact"/>
        <w:ind w:firstLine="631"/>
        <w:rPr>
          <w:rFonts w:ascii="方正仿宋_GBK" w:hAnsi="方正仿宋_GBK" w:cs="方正仿宋_GBK"/>
          <w:szCs w:val="40"/>
        </w:rPr>
      </w:pPr>
      <w:r>
        <w:rPr>
          <w:rFonts w:ascii="方正仿宋_GBK" w:hAnsi="方正仿宋_GBK" w:cs="方正仿宋_GBK" w:hint="eastAsia"/>
          <w:szCs w:val="40"/>
        </w:rPr>
        <w:lastRenderedPageBreak/>
        <w:t>2．启动条件。区防办提出启动应急响应建议，由区防汛抗旱指挥部副总指挥会商后决定是否启动Ⅲ级应急响应，并向总指挥报告。</w:t>
      </w:r>
    </w:p>
    <w:p w:rsidR="000F70CD" w:rsidRDefault="000F70CD">
      <w:pPr>
        <w:spacing w:line="460" w:lineRule="exact"/>
        <w:ind w:firstLine="631"/>
        <w:rPr>
          <w:rFonts w:ascii="方正仿宋_GBK" w:hAnsi="方正仿宋_GBK" w:cs="方正仿宋_GBK"/>
          <w:szCs w:val="40"/>
        </w:rPr>
      </w:pPr>
      <w:r>
        <w:rPr>
          <w:rFonts w:ascii="方正仿宋_GBK" w:hAnsi="方正仿宋_GBK" w:cs="方正仿宋_GBK" w:hint="eastAsia"/>
          <w:b/>
          <w:szCs w:val="40"/>
        </w:rPr>
        <w:t>（四）Ⅳ级应急响</w:t>
      </w:r>
      <w:r>
        <w:rPr>
          <w:rFonts w:ascii="方正仿宋_GBK" w:hAnsi="方正仿宋_GBK" w:cs="方正仿宋_GBK" w:hint="eastAsia"/>
          <w:szCs w:val="40"/>
        </w:rPr>
        <w:t>。</w:t>
      </w:r>
    </w:p>
    <w:p w:rsidR="000F70CD" w:rsidRDefault="000F70CD">
      <w:pPr>
        <w:spacing w:line="460" w:lineRule="exact"/>
        <w:ind w:firstLine="631"/>
        <w:rPr>
          <w:rFonts w:ascii="方正仿宋_GBK" w:hAnsi="方正仿宋_GBK" w:cs="方正仿宋_GBK"/>
          <w:szCs w:val="40"/>
        </w:rPr>
      </w:pPr>
      <w:r>
        <w:rPr>
          <w:rFonts w:ascii="方正仿宋_GBK" w:hAnsi="方正仿宋_GBK" w:cs="方正仿宋_GBK" w:hint="eastAsia"/>
          <w:szCs w:val="40"/>
        </w:rPr>
        <w:t>1．启动条件。出现下列情形之一时，启动Ⅳ级应急响应：</w:t>
      </w:r>
    </w:p>
    <w:p w:rsidR="000F70CD" w:rsidRDefault="000F70CD">
      <w:pPr>
        <w:spacing w:line="460" w:lineRule="exact"/>
        <w:ind w:firstLine="631"/>
        <w:rPr>
          <w:rFonts w:ascii="方正仿宋_GBK" w:hAnsi="方正仿宋_GBK" w:cs="方正仿宋_GBK"/>
          <w:szCs w:val="40"/>
        </w:rPr>
      </w:pPr>
      <w:r>
        <w:rPr>
          <w:rFonts w:ascii="方正仿宋_GBK" w:hAnsi="方正仿宋_GBK" w:cs="方正仿宋_GBK" w:hint="eastAsia"/>
          <w:szCs w:val="40"/>
        </w:rPr>
        <w:t>（1）重点集镇发生超警戒洪水，或1条以上中小河流发生超保证洪水。</w:t>
      </w:r>
    </w:p>
    <w:p w:rsidR="000F70CD" w:rsidRDefault="000F70CD">
      <w:pPr>
        <w:spacing w:line="460" w:lineRule="exact"/>
        <w:ind w:firstLine="631"/>
        <w:rPr>
          <w:rFonts w:ascii="方正仿宋_GBK" w:hAnsi="方正仿宋_GBK" w:cs="方正仿宋_GBK"/>
          <w:szCs w:val="40"/>
        </w:rPr>
      </w:pPr>
      <w:r>
        <w:rPr>
          <w:rFonts w:ascii="方正仿宋_GBK" w:hAnsi="方正仿宋_GBK" w:cs="方正仿宋_GBK" w:hint="eastAsia"/>
          <w:szCs w:val="40"/>
        </w:rPr>
        <w:t>（2）出现一般性危及公共安全的堰塞湖、溃坝等灾害，危及人口顺100人以下，或受威胁转移（安置）人口在30人以上，或一次性因灾死亡或失踪3人以上。</w:t>
      </w:r>
    </w:p>
    <w:p w:rsidR="000F70CD" w:rsidRDefault="000F70CD">
      <w:pPr>
        <w:spacing w:line="460" w:lineRule="exact"/>
        <w:ind w:firstLine="631"/>
        <w:rPr>
          <w:rFonts w:ascii="方正仿宋_GBK" w:hAnsi="方正仿宋_GBK" w:cs="方正仿宋_GBK"/>
          <w:szCs w:val="40"/>
        </w:rPr>
      </w:pPr>
      <w:r>
        <w:rPr>
          <w:rFonts w:ascii="方正仿宋_GBK" w:hAnsi="方正仿宋_GBK" w:cs="方正仿宋_GBK" w:hint="eastAsia"/>
          <w:szCs w:val="40"/>
        </w:rPr>
        <w:t>（3）一般小型水库、在建涉水工程出现严重险情。</w:t>
      </w:r>
    </w:p>
    <w:p w:rsidR="000F70CD" w:rsidRDefault="000F70CD">
      <w:pPr>
        <w:spacing w:line="460" w:lineRule="exact"/>
        <w:ind w:firstLine="631"/>
        <w:rPr>
          <w:rFonts w:ascii="方正仿宋_GBK" w:hAnsi="方正仿宋_GBK" w:cs="方正仿宋_GBK"/>
          <w:szCs w:val="40"/>
        </w:rPr>
      </w:pPr>
      <w:r>
        <w:rPr>
          <w:rFonts w:ascii="方正仿宋_GBK" w:hAnsi="方正仿宋_GBK" w:cs="方正仿宋_GBK" w:hint="eastAsia"/>
          <w:szCs w:val="40"/>
        </w:rPr>
        <w:t>（4）主城区6小时降雨量超过80毫米。</w:t>
      </w:r>
    </w:p>
    <w:p w:rsidR="000F70CD" w:rsidRDefault="000F70CD">
      <w:pPr>
        <w:spacing w:line="460" w:lineRule="exact"/>
        <w:ind w:firstLine="631"/>
        <w:rPr>
          <w:rFonts w:ascii="方正仿宋_GBK" w:hAnsi="方正仿宋_GBK" w:cs="方正仿宋_GBK"/>
          <w:szCs w:val="40"/>
        </w:rPr>
      </w:pPr>
      <w:r>
        <w:rPr>
          <w:rFonts w:ascii="方正仿宋_GBK" w:hAnsi="方正仿宋_GBK" w:cs="方正仿宋_GBK" w:hint="eastAsia"/>
          <w:szCs w:val="40"/>
        </w:rPr>
        <w:t>（5）2个乡镇街道发生严重干旱，5个乡镇街道发生中度及以上干旱，或10个以上乡镇发生轻度及以上干旱。</w:t>
      </w:r>
    </w:p>
    <w:p w:rsidR="000F70CD" w:rsidRDefault="000F70CD">
      <w:pPr>
        <w:spacing w:line="460" w:lineRule="exact"/>
        <w:ind w:firstLine="631"/>
        <w:rPr>
          <w:rFonts w:ascii="方正仿宋_GBK" w:hAnsi="方正仿宋_GBK" w:cs="方正仿宋_GBK"/>
          <w:szCs w:val="40"/>
        </w:rPr>
      </w:pPr>
      <w:r>
        <w:rPr>
          <w:rFonts w:ascii="方正仿宋_GBK" w:hAnsi="方正仿宋_GBK" w:cs="方正仿宋_GBK" w:hint="eastAsia"/>
          <w:szCs w:val="40"/>
        </w:rPr>
        <w:t>（6）发生其他危及公共安全或有社会影响的防汛抗旱突发事件，或按照上级防指和区委、区政府的要求需要启动相应响应的事件。</w:t>
      </w:r>
    </w:p>
    <w:p w:rsidR="000F70CD" w:rsidRDefault="000F70CD">
      <w:pPr>
        <w:spacing w:line="460" w:lineRule="exact"/>
        <w:ind w:firstLine="631"/>
        <w:rPr>
          <w:rFonts w:ascii="方正仿宋_GBK" w:hAnsi="方正仿宋_GBK" w:cs="方正仿宋_GBK"/>
          <w:szCs w:val="40"/>
        </w:rPr>
      </w:pPr>
      <w:r>
        <w:rPr>
          <w:rFonts w:ascii="方正仿宋_GBK" w:hAnsi="方正仿宋_GBK" w:cs="方正仿宋_GBK" w:hint="eastAsia"/>
          <w:szCs w:val="40"/>
        </w:rPr>
        <w:t>2．启动程序。原则上由区防办报区防汛抗旱指挥部副总指挥批准后启动Ⅳ级应急响应。</w:t>
      </w:r>
    </w:p>
    <w:p w:rsidR="000F70CD" w:rsidRDefault="000F70CD">
      <w:pPr>
        <w:spacing w:line="460" w:lineRule="exact"/>
        <w:ind w:firstLineChars="200" w:firstLine="632"/>
        <w:rPr>
          <w:rFonts w:ascii="方正黑体_GBK" w:eastAsia="方正黑体_GBK" w:hAnsi="方正仿宋_GBK" w:cs="方正仿宋_GBK"/>
          <w:szCs w:val="40"/>
        </w:rPr>
      </w:pPr>
      <w:r>
        <w:rPr>
          <w:rFonts w:ascii="方正黑体_GBK" w:eastAsia="方正黑体_GBK" w:hAnsi="方正仿宋_GBK" w:cs="方正仿宋_GBK" w:hint="eastAsia"/>
          <w:szCs w:val="40"/>
        </w:rPr>
        <w:t>四、术语解释</w:t>
      </w:r>
    </w:p>
    <w:p w:rsidR="000F70CD" w:rsidRDefault="000F70CD">
      <w:pPr>
        <w:spacing w:line="460" w:lineRule="exact"/>
        <w:ind w:firstLine="631"/>
        <w:rPr>
          <w:rFonts w:ascii="方正仿宋_GBK" w:hAnsi="方正仿宋_GBK" w:cs="方正仿宋_GBK"/>
          <w:szCs w:val="40"/>
        </w:rPr>
      </w:pPr>
      <w:r>
        <w:rPr>
          <w:rFonts w:ascii="方正仿宋_GBK" w:hAnsi="方正仿宋_GBK" w:cs="方正仿宋_GBK" w:hint="eastAsia"/>
          <w:szCs w:val="40"/>
        </w:rPr>
        <w:t>（一）粮食因旱损失率。因旱对粮食作物造成的减产损失量，占正常年的粮食总产量的比例，以百分率（%）表示。</w:t>
      </w:r>
    </w:p>
    <w:p w:rsidR="000F70CD" w:rsidRDefault="000F70CD">
      <w:pPr>
        <w:spacing w:line="460" w:lineRule="exact"/>
        <w:ind w:firstLine="631"/>
        <w:rPr>
          <w:rFonts w:ascii="方正仿宋_GBK" w:hAnsi="方正仿宋_GBK" w:cs="方正仿宋_GBK"/>
          <w:szCs w:val="40"/>
        </w:rPr>
      </w:pPr>
      <w:r>
        <w:rPr>
          <w:rFonts w:ascii="方正仿宋_GBK" w:hAnsi="方正仿宋_GBK" w:cs="方正仿宋_GBK" w:hint="eastAsia"/>
          <w:szCs w:val="40"/>
        </w:rPr>
        <w:t>（二）本预案有关数量的表述中，“以上”含本数，“以下”不含本数。</w:t>
      </w:r>
    </w:p>
    <w:p w:rsidR="000F70CD" w:rsidRDefault="000F70CD">
      <w:pPr>
        <w:spacing w:line="460" w:lineRule="exact"/>
        <w:ind w:firstLine="631"/>
        <w:rPr>
          <w:rFonts w:ascii="方正仿宋_GBK" w:hAnsi="方正仿宋_GBK" w:cs="方正仿宋_GBK"/>
          <w:szCs w:val="40"/>
        </w:rPr>
      </w:pPr>
    </w:p>
    <w:p w:rsidR="000F70CD" w:rsidRDefault="000F70CD">
      <w:pPr>
        <w:spacing w:line="460" w:lineRule="exact"/>
        <w:ind w:firstLine="631"/>
        <w:rPr>
          <w:rFonts w:ascii="方正仿宋_GBK" w:hAnsi="方正仿宋_GBK" w:cs="方正仿宋_GBK"/>
          <w:szCs w:val="40"/>
        </w:rPr>
      </w:pPr>
    </w:p>
    <w:p w:rsidR="000F70CD" w:rsidRDefault="000F70CD">
      <w:pPr>
        <w:spacing w:line="460" w:lineRule="exact"/>
        <w:ind w:firstLine="631"/>
        <w:rPr>
          <w:rFonts w:ascii="方正仿宋_GBK" w:hAnsi="方正仿宋_GBK" w:cs="方正仿宋_GBK"/>
          <w:szCs w:val="40"/>
        </w:rPr>
      </w:pPr>
    </w:p>
    <w:p w:rsidR="000F70CD" w:rsidRDefault="000F70CD">
      <w:pPr>
        <w:spacing w:line="540" w:lineRule="exact"/>
        <w:rPr>
          <w:rFonts w:ascii="方正黑体_GBK" w:eastAsia="方正黑体_GBK"/>
        </w:rPr>
      </w:pPr>
      <w:r>
        <w:rPr>
          <w:rFonts w:ascii="方正黑体_GBK" w:eastAsia="方正黑体_GBK" w:hint="eastAsia"/>
          <w:szCs w:val="40"/>
        </w:rPr>
        <w:lastRenderedPageBreak/>
        <w:t>附件2</w:t>
      </w:r>
    </w:p>
    <w:p w:rsidR="000F70CD" w:rsidRDefault="000F70CD">
      <w:pPr>
        <w:rPr>
          <w:rFonts w:ascii="方正黑体_GBK" w:eastAsia="方正黑体_GBK"/>
          <w:b/>
        </w:rPr>
      </w:pPr>
    </w:p>
    <w:p w:rsidR="000F70CD" w:rsidRDefault="000F70CD">
      <w:pPr>
        <w:spacing w:line="600" w:lineRule="exact"/>
        <w:jc w:val="center"/>
        <w:rPr>
          <w:rFonts w:ascii="方正小标宋_GBK" w:eastAsia="方正小标宋_GBK"/>
          <w:sz w:val="44"/>
          <w:szCs w:val="44"/>
        </w:rPr>
      </w:pPr>
      <w:r>
        <w:rPr>
          <w:rFonts w:ascii="方正小标宋_GBK" w:eastAsia="方正小标宋_GBK" w:hint="eastAsia"/>
          <w:sz w:val="44"/>
          <w:szCs w:val="44"/>
        </w:rPr>
        <w:t>街道防汛抗旱指挥部及成员单位职责</w:t>
      </w:r>
    </w:p>
    <w:p w:rsidR="000F70CD" w:rsidRDefault="000F70CD">
      <w:pPr>
        <w:rPr>
          <w:rFonts w:ascii="方正黑体_GBK" w:eastAsia="方正黑体_GBK"/>
          <w:b/>
        </w:rPr>
      </w:pPr>
    </w:p>
    <w:p w:rsidR="000F70CD" w:rsidRDefault="000F70CD">
      <w:pPr>
        <w:ind w:firstLineChars="200" w:firstLine="632"/>
        <w:rPr>
          <w:rFonts w:ascii="方正黑体_GBK" w:eastAsia="方正黑体_GBK" w:hAnsi="方正小标宋_GBK" w:cs="方正小标宋_GBK"/>
          <w:szCs w:val="40"/>
        </w:rPr>
      </w:pPr>
      <w:r>
        <w:rPr>
          <w:rFonts w:ascii="方正黑体_GBK" w:eastAsia="方正黑体_GBK" w:hAnsi="方正小标宋_GBK" w:cs="方正小标宋_GBK" w:hint="eastAsia"/>
          <w:szCs w:val="40"/>
        </w:rPr>
        <w:t>一、指挥部职责</w:t>
      </w:r>
    </w:p>
    <w:p w:rsidR="000F70CD" w:rsidRDefault="000F70CD">
      <w:pPr>
        <w:ind w:firstLineChars="200" w:firstLine="632"/>
        <w:rPr>
          <w:rFonts w:ascii="方正仿宋_GBK" w:hAnsi="方正仿宋_GBK" w:cs="方正仿宋_GBK"/>
          <w:szCs w:val="40"/>
        </w:rPr>
      </w:pPr>
      <w:r>
        <w:rPr>
          <w:rFonts w:ascii="方正仿宋_GBK" w:hAnsi="方正仿宋_GBK" w:cs="方正仿宋_GBK" w:hint="eastAsia"/>
          <w:color w:val="000000"/>
          <w:szCs w:val="40"/>
        </w:rPr>
        <w:t>贯彻落实市委、市政府关于防汛抗旱工作的决策部署和区委、区政府工作要求；统一指挥街道的洪旱灾害防治、应急抢险救援工作，负责街道防汛抗旱工作的领导、协调，参与拟订街道防汛抗旱政策和制度，组织制定防汛抗旱规划、防汛抗旱应急预案，负责启动防汛抗旱应急响应，组织防汛抗旱知识与法律法规、政策的宣传等</w:t>
      </w:r>
      <w:r>
        <w:rPr>
          <w:rFonts w:ascii="方正仿宋_GBK" w:hAnsi="方正仿宋_GBK" w:cs="方正仿宋_GBK" w:hint="eastAsia"/>
          <w:szCs w:val="40"/>
        </w:rPr>
        <w:t>。</w:t>
      </w:r>
    </w:p>
    <w:p w:rsidR="000F70CD" w:rsidRDefault="000F70CD">
      <w:pPr>
        <w:ind w:firstLineChars="200" w:firstLine="632"/>
        <w:rPr>
          <w:rFonts w:ascii="方正黑体_GBK" w:eastAsia="方正黑体_GBK" w:hAnsi="方正小标宋_GBK" w:cs="方正小标宋_GBK"/>
          <w:szCs w:val="40"/>
        </w:rPr>
      </w:pPr>
      <w:r>
        <w:rPr>
          <w:rFonts w:ascii="方正黑体_GBK" w:eastAsia="方正黑体_GBK" w:hAnsi="方正小标宋_GBK" w:cs="方正小标宋_GBK" w:hint="eastAsia"/>
          <w:szCs w:val="40"/>
        </w:rPr>
        <w:t>二、指挥部办公室主要职责</w:t>
      </w:r>
    </w:p>
    <w:p w:rsidR="000F70CD" w:rsidRDefault="000F70CD">
      <w:pPr>
        <w:ind w:firstLineChars="200" w:firstLine="632"/>
        <w:rPr>
          <w:rFonts w:ascii="方正仿宋_GBK" w:hAnsi="方正仿宋_GBK" w:cs="方正仿宋_GBK"/>
          <w:color w:val="000000"/>
          <w:szCs w:val="40"/>
        </w:rPr>
      </w:pPr>
      <w:r>
        <w:rPr>
          <w:rFonts w:ascii="方正仿宋_GBK" w:hAnsi="方正仿宋_GBK" w:cs="方正仿宋_GBK" w:hint="eastAsia"/>
          <w:color w:val="000000"/>
          <w:szCs w:val="40"/>
        </w:rPr>
        <w:t>监督各社区、各岗位、各派驻单位和街道防汛抗旱指挥部各成员单位贯彻落实上级防汛指挥机构关于防汛抗旱工作的决策部署和区委、区政府工作要求；统筹协调街道洪旱灾害防治、应急抢险救援工作；统筹协调制定防汛抗旱规划，编制街道防汛抗旱应急预案；组织防汛抗旱知识与法律法规、政策的宣传；负责洪旱灾害调查与评估；完成党工委、办事处交办的其他防汛抗旱工作。</w:t>
      </w:r>
    </w:p>
    <w:p w:rsidR="000F70CD" w:rsidRDefault="000F70CD">
      <w:pPr>
        <w:ind w:firstLineChars="200" w:firstLine="632"/>
        <w:rPr>
          <w:rFonts w:ascii="方正黑体_GBK" w:eastAsia="方正黑体_GBK" w:hAnsi="方正小标宋_GBK" w:cs="方正小标宋_GBK"/>
          <w:szCs w:val="40"/>
        </w:rPr>
      </w:pPr>
      <w:r>
        <w:rPr>
          <w:rFonts w:ascii="方正黑体_GBK" w:eastAsia="方正黑体_GBK" w:hAnsi="方正小标宋_GBK" w:cs="方正小标宋_GBK" w:hint="eastAsia"/>
          <w:szCs w:val="40"/>
        </w:rPr>
        <w:t>三、成员单位职责</w:t>
      </w:r>
    </w:p>
    <w:p w:rsidR="000F70CD" w:rsidRDefault="000F70CD">
      <w:pPr>
        <w:spacing w:line="560" w:lineRule="exact"/>
        <w:ind w:firstLineChars="200" w:firstLine="632"/>
        <w:rPr>
          <w:rFonts w:ascii="方正仿宋_GBK" w:hAnsi="方正仿宋_GBK" w:cs="方正仿宋_GBK"/>
          <w:color w:val="000000"/>
          <w:szCs w:val="40"/>
        </w:rPr>
      </w:pPr>
      <w:r>
        <w:rPr>
          <w:rFonts w:ascii="方正仿宋_GBK" w:hAnsi="方正仿宋_GBK" w:cs="方正仿宋_GBK" w:hint="eastAsia"/>
          <w:color w:val="000000"/>
          <w:szCs w:val="40"/>
        </w:rPr>
        <w:t>党政综合岗：</w:t>
      </w:r>
      <w:r>
        <w:rPr>
          <w:rFonts w:ascii="方正仿宋_GBK" w:hAnsi="方正仿宋_GBK" w:cs="方正仿宋_GBK" w:hint="eastAsia"/>
          <w:color w:val="000000"/>
          <w:spacing w:val="4"/>
          <w:szCs w:val="40"/>
        </w:rPr>
        <w:t>及时</w:t>
      </w:r>
      <w:r>
        <w:rPr>
          <w:rFonts w:ascii="方正仿宋_GBK" w:hAnsi="方正仿宋_GBK" w:cs="方正仿宋_GBK" w:hint="eastAsia"/>
          <w:szCs w:val="32"/>
        </w:rPr>
        <w:t>做好信息监测报送工作，</w:t>
      </w:r>
      <w:r>
        <w:rPr>
          <w:rFonts w:ascii="方正仿宋_GBK" w:hAnsi="方正仿宋_GBK" w:cs="方正仿宋_GBK" w:hint="eastAsia"/>
          <w:color w:val="000000"/>
          <w:spacing w:val="4"/>
          <w:szCs w:val="40"/>
        </w:rPr>
        <w:t>为抢险救灾提供所需车辆等运输工具。</w:t>
      </w:r>
    </w:p>
    <w:p w:rsidR="000F70CD" w:rsidRDefault="000F70CD">
      <w:pPr>
        <w:spacing w:line="560" w:lineRule="exact"/>
        <w:ind w:firstLineChars="200" w:firstLine="632"/>
        <w:rPr>
          <w:rFonts w:ascii="方正仿宋_GBK" w:hAnsi="方正仿宋_GBK" w:cs="方正仿宋_GBK"/>
          <w:color w:val="000000"/>
          <w:szCs w:val="40"/>
        </w:rPr>
      </w:pPr>
      <w:r>
        <w:rPr>
          <w:rFonts w:ascii="方正仿宋_GBK" w:hAnsi="方正仿宋_GBK" w:cs="方正仿宋_GBK" w:hint="eastAsia"/>
          <w:color w:val="000000"/>
          <w:szCs w:val="40"/>
        </w:rPr>
        <w:lastRenderedPageBreak/>
        <w:t>宣传统战岗：负责防汛抗旱宣传、新闻监督及舆论引导工作，组织新闻媒体及时宣传报道防汛救灾工作，宣传抢险救援中的先进典型；负责防汛抗旱网络宣传及网络舆情监督。</w:t>
      </w:r>
    </w:p>
    <w:p w:rsidR="000F70CD" w:rsidRDefault="000F70CD">
      <w:pPr>
        <w:spacing w:line="560" w:lineRule="exact"/>
        <w:ind w:firstLineChars="200" w:firstLine="632"/>
        <w:rPr>
          <w:rFonts w:ascii="方正仿宋_GBK" w:hAnsi="方正仿宋_GBK" w:cs="方正仿宋_GBK"/>
          <w:color w:val="000000"/>
          <w:szCs w:val="40"/>
        </w:rPr>
      </w:pPr>
      <w:r>
        <w:rPr>
          <w:rFonts w:ascii="方正仿宋_GBK" w:hAnsi="方正仿宋_GBK" w:cs="方正仿宋_GBK" w:hint="eastAsia"/>
          <w:color w:val="000000"/>
          <w:szCs w:val="40"/>
        </w:rPr>
        <w:t>农林水利岗：负责将防汛抗旱重点工作纳入全街经济社会发展规划，并争取纳入区级、市级及以上投资计划；负责农业生产受灾和损失分析统计工作，指导群众开展生产自救，恢复农业生产；负责山洪灾害监测预警系统的建设和管理工作；负责落实综合防灾减灾规划相关要求，组织编制洪水干旱灾害防治规划并指导实施；承担日常水情旱情监测预警工作；负责街道防汛抗旱物资管理，储备必要的防汛抢险物资；负责督促指导水毁水利工程修复；负责水利工程险情前期处置工作，承担防御洪水应急抢险的技术支撑工作；对影响汛情的中长期天气形势做出分析和预测；汛期对全街重要天气形势和灾害性天气作出及时预报及滚动监测预报；收集和核实气象灾害类别和等级；组织实施人工影响天气作业，向有关成员单位提供实时气象信息，及时通报重要灾害天气信息；负责长江的水情监测和洪水预报，及时向街道防汛指挥部提供预报和实测信息，具体负责指挥部日常协调、统筹工作，指导水旱灾害防治工作。</w:t>
      </w:r>
    </w:p>
    <w:p w:rsidR="000F70CD" w:rsidRDefault="000F70CD">
      <w:pPr>
        <w:spacing w:line="560" w:lineRule="exact"/>
        <w:ind w:firstLineChars="200" w:firstLine="632"/>
        <w:rPr>
          <w:rFonts w:ascii="方正仿宋_GBK" w:hAnsi="方正仿宋_GBK" w:cs="方正仿宋_GBK"/>
          <w:color w:val="000000"/>
          <w:szCs w:val="40"/>
        </w:rPr>
      </w:pPr>
      <w:r>
        <w:rPr>
          <w:rFonts w:ascii="方正仿宋_GBK" w:hAnsi="方正仿宋_GBK" w:cs="方正仿宋_GBK" w:hint="eastAsia"/>
          <w:color w:val="000000"/>
          <w:szCs w:val="40"/>
        </w:rPr>
        <w:t>财政税收岗：配合做好中央和市级防汛资金的申报，把全街防汛抗旱、应急抢险和救灾经费纳入财政预算并及时拨付，对资金使用情况进行监督。</w:t>
      </w:r>
    </w:p>
    <w:p w:rsidR="000F70CD" w:rsidRDefault="000F70CD">
      <w:pPr>
        <w:spacing w:line="560" w:lineRule="exact"/>
        <w:ind w:firstLineChars="200" w:firstLine="632"/>
        <w:rPr>
          <w:rFonts w:ascii="方正仿宋_GBK" w:hAnsi="方正仿宋_GBK" w:cs="方正仿宋_GBK"/>
          <w:color w:val="000000"/>
          <w:szCs w:val="40"/>
        </w:rPr>
      </w:pPr>
      <w:r>
        <w:rPr>
          <w:rFonts w:ascii="方正仿宋_GBK" w:hAnsi="方正仿宋_GBK" w:cs="方正仿宋_GBK" w:hint="eastAsia"/>
          <w:color w:val="000000"/>
          <w:szCs w:val="40"/>
        </w:rPr>
        <w:t>经济发展岗：负责管理范围工贸企业的防汛工作；负责防汛</w:t>
      </w:r>
      <w:r>
        <w:rPr>
          <w:rFonts w:ascii="方正仿宋_GBK" w:hAnsi="方正仿宋_GBK" w:cs="方正仿宋_GBK" w:hint="eastAsia"/>
          <w:color w:val="000000"/>
          <w:szCs w:val="40"/>
        </w:rPr>
        <w:lastRenderedPageBreak/>
        <w:t>应急的用电、用气和通信供应保障；负责因洪涝引发的电、气、通信等事故的牵头处置，确保第一时间恢复正常；负责重要商品的储备管理。</w:t>
      </w:r>
    </w:p>
    <w:p w:rsidR="000F70CD" w:rsidRDefault="000F70CD">
      <w:pPr>
        <w:spacing w:line="560" w:lineRule="exact"/>
        <w:ind w:firstLineChars="200" w:firstLine="632"/>
        <w:rPr>
          <w:rFonts w:ascii="方正仿宋_GBK" w:hAnsi="方正仿宋_GBK" w:cs="方正仿宋_GBK"/>
          <w:color w:val="000000"/>
          <w:szCs w:val="40"/>
        </w:rPr>
      </w:pPr>
      <w:r>
        <w:rPr>
          <w:rFonts w:ascii="方正仿宋_GBK" w:hAnsi="方正仿宋_GBK" w:cs="方正仿宋_GBK" w:hint="eastAsia"/>
          <w:color w:val="000000"/>
          <w:szCs w:val="40"/>
        </w:rPr>
        <w:t>规建交通岗：负责已办理完善建设手续的在建房屋建筑和市政基础设施工程的防洪安全，严格执行防洪规划和防洪标准；负责城市内涝的防治，牵头处置因洪涝灾害引发的建筑施工、房屋安全等事故，负责衔接住房城乡建委做好抢险救援大型装备物资的调运；</w:t>
      </w:r>
      <w:r>
        <w:rPr>
          <w:rFonts w:ascii="方正仿宋_GBK" w:hAnsi="方正仿宋_GBK" w:cs="方正仿宋_GBK" w:hint="eastAsia"/>
          <w:color w:val="000000"/>
          <w:spacing w:val="4"/>
          <w:szCs w:val="40"/>
        </w:rPr>
        <w:t>负责牵头做好交通工程设施的防洪安全，在建工程安全度汛工作；负责交通基础设施因洪涝灾害受损、受阻的抢险保通工作；</w:t>
      </w:r>
      <w:r>
        <w:rPr>
          <w:rFonts w:ascii="方正仿宋_GBK" w:hAnsi="方正仿宋_GBK" w:cs="方正仿宋_GBK" w:hint="eastAsia"/>
          <w:color w:val="000000"/>
          <w:szCs w:val="40"/>
        </w:rPr>
        <w:t>负责因洪涝灾害引发的次生突发环境事件现场及周边环境的应急监测和应急处置，提出防止事态扩大和控制污染蔓延的建议，指导消除事故现场遗留的污染物，参与事件的调查工作。</w:t>
      </w:r>
    </w:p>
    <w:p w:rsidR="000F70CD" w:rsidRDefault="000F70CD">
      <w:pPr>
        <w:spacing w:line="560" w:lineRule="exact"/>
        <w:ind w:firstLineChars="200" w:firstLine="632"/>
        <w:rPr>
          <w:rFonts w:ascii="方正仿宋_GBK" w:hAnsi="方正仿宋_GBK" w:cs="方正仿宋_GBK"/>
          <w:color w:val="000000"/>
          <w:szCs w:val="40"/>
        </w:rPr>
      </w:pPr>
      <w:r>
        <w:rPr>
          <w:rFonts w:ascii="方正仿宋_GBK" w:hAnsi="方正仿宋_GBK" w:cs="方正仿宋_GBK" w:hint="eastAsia"/>
          <w:color w:val="000000"/>
          <w:szCs w:val="40"/>
        </w:rPr>
        <w:t xml:space="preserve">安全应急岗：负责组织编制全街总体应急预案，综合协调应急预案衔接工作，组织开展预案演练，按照分级负责的原则指导防汛抗旱应急救援工作；承担街道防汛抗旱指挥部日常工作，协助党工委、办事处有关领导，组织重大灾害应急处置工作，指导协调相关岗位水旱灾害等防治工作；建立统一的应急管理信息平台，建立监测预警和灾情报告制度，健全自然灾害信息资源获取和共享机制，依法启动应急响应，统一发布灾情，开展多灾种和灾害链综合监测预警；组织参加防汛抗旱应急抢险救灾工作，组织协调洪涝灾害的救灾工作，组织指导灾情核查、损失评估、救灾捐赠工作，管理、分配上级下拨及区级救灾款物并监督使用。 </w:t>
      </w:r>
    </w:p>
    <w:p w:rsidR="000F70CD" w:rsidRDefault="000F70CD">
      <w:pPr>
        <w:spacing w:line="560" w:lineRule="exact"/>
        <w:ind w:firstLineChars="200" w:firstLine="632"/>
        <w:rPr>
          <w:rFonts w:ascii="方正仿宋_GBK" w:hAnsi="方正仿宋_GBK" w:cs="方正仿宋_GBK"/>
          <w:color w:val="000000"/>
          <w:szCs w:val="40"/>
        </w:rPr>
      </w:pPr>
      <w:r>
        <w:rPr>
          <w:rFonts w:ascii="方正仿宋_GBK" w:hAnsi="方正仿宋_GBK" w:cs="方正仿宋_GBK" w:hint="eastAsia"/>
          <w:color w:val="000000"/>
          <w:szCs w:val="40"/>
        </w:rPr>
        <w:lastRenderedPageBreak/>
        <w:t>城市服务岗：负责城市所属市政设施防洪安全，负责城市所属市政阻碍行洪的障碍物的清除，牵头组织城市管理职责范围内防汛救灾及防汛物资储备工作；负责因洪涝灾害损毁的所属市政设施应急处置，第一时间恢复运行。</w:t>
      </w:r>
    </w:p>
    <w:p w:rsidR="000F70CD" w:rsidRDefault="000F70CD">
      <w:pPr>
        <w:spacing w:line="560" w:lineRule="exact"/>
        <w:ind w:firstLineChars="200" w:firstLine="632"/>
        <w:rPr>
          <w:rFonts w:ascii="方正仿宋_GBK" w:hAnsi="方正仿宋_GBK" w:cs="方正仿宋_GBK"/>
          <w:color w:val="000000"/>
          <w:szCs w:val="40"/>
        </w:rPr>
      </w:pPr>
      <w:r>
        <w:rPr>
          <w:rFonts w:ascii="方正仿宋_GBK" w:hAnsi="方正仿宋_GBK" w:cs="方正仿宋_GBK" w:hint="eastAsia"/>
          <w:color w:val="000000"/>
          <w:szCs w:val="40"/>
        </w:rPr>
        <w:t>综合执法岗：负责防汛交通秩序维护、交通管制、交通疏导；确保应急抢险道路的畅通。</w:t>
      </w:r>
    </w:p>
    <w:p w:rsidR="000F70CD" w:rsidRDefault="000F70CD">
      <w:pPr>
        <w:spacing w:line="560" w:lineRule="exact"/>
        <w:ind w:firstLineChars="200" w:firstLine="632"/>
        <w:rPr>
          <w:rFonts w:ascii="方正仿宋_GBK" w:hAnsi="方正仿宋_GBK" w:cs="方正仿宋_GBK"/>
          <w:color w:val="000000"/>
          <w:szCs w:val="40"/>
        </w:rPr>
      </w:pPr>
      <w:r>
        <w:rPr>
          <w:rFonts w:ascii="方正仿宋_GBK" w:hAnsi="方正仿宋_GBK" w:cs="方正仿宋_GBK" w:hint="eastAsia"/>
          <w:color w:val="000000"/>
          <w:szCs w:val="40"/>
        </w:rPr>
        <w:t>文旅卫健岗：负责对游客防汛知识的宣传引导；负责各旅游景区隐患排查整治，协调参与景区防汛抢险工作；负责开展洪涝灾害发生后的景区限流、人员疏导等工作；负责职责范围应急避难场所的管理和维护，确保功能齐全，能及时启用。</w:t>
      </w:r>
    </w:p>
    <w:p w:rsidR="000F70CD" w:rsidRDefault="000F70CD">
      <w:pPr>
        <w:spacing w:line="560" w:lineRule="exact"/>
        <w:ind w:firstLineChars="200" w:firstLine="632"/>
        <w:rPr>
          <w:rFonts w:ascii="方正仿宋_GBK" w:hAnsi="方正仿宋_GBK" w:cs="方正仿宋_GBK"/>
          <w:color w:val="000000"/>
          <w:szCs w:val="40"/>
        </w:rPr>
      </w:pPr>
      <w:r>
        <w:rPr>
          <w:rFonts w:ascii="方正仿宋_GBK" w:hAnsi="方正仿宋_GBK" w:cs="方正仿宋_GBK" w:hint="eastAsia"/>
          <w:color w:val="000000"/>
          <w:szCs w:val="40"/>
        </w:rPr>
        <w:t>人武消防岗：组建抗洪抢险应急救援队，做好人员队伍建设，开展针对性训练、演练，组织开展抗洪抢险救灾。</w:t>
      </w:r>
    </w:p>
    <w:p w:rsidR="000F70CD" w:rsidRDefault="000F70CD">
      <w:pPr>
        <w:spacing w:line="560" w:lineRule="exact"/>
        <w:ind w:firstLineChars="200" w:firstLine="632"/>
        <w:rPr>
          <w:rFonts w:ascii="方正仿宋_GBK" w:hAnsi="方正仿宋_GBK" w:cs="方正仿宋_GBK"/>
          <w:color w:val="000000"/>
          <w:szCs w:val="40"/>
        </w:rPr>
      </w:pPr>
      <w:r>
        <w:rPr>
          <w:rFonts w:ascii="方正仿宋_GBK" w:hAnsi="方正仿宋_GBK" w:cs="方正仿宋_GBK" w:hint="eastAsia"/>
          <w:color w:val="000000"/>
          <w:szCs w:val="40"/>
        </w:rPr>
        <w:t>交通勤务岗：负责防汛交通秩序维护、交通管制、交通疏导；确保应急抢险道路的畅通。</w:t>
      </w:r>
    </w:p>
    <w:p w:rsidR="000F70CD" w:rsidRDefault="000F70CD">
      <w:pPr>
        <w:spacing w:line="560" w:lineRule="exact"/>
        <w:ind w:firstLineChars="200" w:firstLine="632"/>
        <w:rPr>
          <w:rFonts w:ascii="方正仿宋_GBK" w:hAnsi="方正仿宋_GBK" w:cs="方正仿宋_GBK"/>
          <w:color w:val="000000"/>
          <w:szCs w:val="40"/>
        </w:rPr>
      </w:pPr>
      <w:r>
        <w:rPr>
          <w:rFonts w:ascii="方正仿宋_GBK" w:hAnsi="方正仿宋_GBK" w:cs="方正仿宋_GBK" w:hint="eastAsia"/>
          <w:color w:val="000000"/>
          <w:szCs w:val="40"/>
        </w:rPr>
        <w:t>公安事务岗：负责打击破坏防汛、水文、通信设施以及盗窃防汛物资的行为，维护水利工程和通信设施安全；协助做好被洪水围困群众的撤离工作；负责维护重要目标和要害部位的安全；维护受灾区域正常的社会秩序。</w:t>
      </w:r>
    </w:p>
    <w:p w:rsidR="000F70CD" w:rsidRDefault="000F70CD">
      <w:pPr>
        <w:spacing w:line="560" w:lineRule="exact"/>
        <w:ind w:firstLineChars="200" w:firstLine="632"/>
        <w:rPr>
          <w:rFonts w:ascii="方正仿宋_GBK" w:hAnsi="方正仿宋_GBK" w:cs="方正仿宋_GBK"/>
          <w:color w:val="000000"/>
          <w:szCs w:val="40"/>
        </w:rPr>
      </w:pPr>
      <w:r>
        <w:rPr>
          <w:rFonts w:ascii="方正仿宋_GBK" w:hAnsi="方正仿宋_GBK" w:cs="方正仿宋_GBK" w:hint="eastAsia"/>
          <w:color w:val="000000"/>
          <w:szCs w:val="40"/>
        </w:rPr>
        <w:t>规资管理岗：负责把防汛抗旱规划纳入全街国土空间规划并严格实施；负责全街因洪涝灾害引发的地质灾害的排查、监测、预警工作；负责制定地质灾害防治方案并组织实施。</w:t>
      </w:r>
    </w:p>
    <w:p w:rsidR="000F70CD" w:rsidRDefault="000F70CD">
      <w:pPr>
        <w:ind w:firstLineChars="200" w:firstLine="632"/>
        <w:rPr>
          <w:rFonts w:ascii="方正仿宋_GBK" w:hAnsi="方正仿宋_GBK" w:cs="方正仿宋_GBK"/>
          <w:szCs w:val="40"/>
        </w:rPr>
      </w:pPr>
      <w:r>
        <w:rPr>
          <w:rFonts w:ascii="方正仿宋_GBK" w:hAnsi="方正仿宋_GBK" w:cs="方正仿宋_GBK" w:hint="eastAsia"/>
          <w:color w:val="000000"/>
          <w:szCs w:val="40"/>
        </w:rPr>
        <w:t>卫生服务岗：负责本系统防汛安全，全面保障医院防汛安全</w:t>
      </w:r>
      <w:r>
        <w:rPr>
          <w:rFonts w:ascii="方正仿宋_GBK" w:hAnsi="方正仿宋_GBK" w:cs="方正仿宋_GBK" w:hint="eastAsia"/>
          <w:color w:val="000000"/>
          <w:szCs w:val="40"/>
        </w:rPr>
        <w:lastRenderedPageBreak/>
        <w:t>及灾区医疗救护和疾病预防控制工作；组织、调配医疗救护队伍抢救负伤人员，建立疫情报告制度，并采取有效措施防止和控制传染病暴发性流行，加强生活饮用水水质卫生监测和卫生知识宣传。</w:t>
      </w:r>
    </w:p>
    <w:p w:rsidR="000F70CD" w:rsidRDefault="000F70CD">
      <w:pPr>
        <w:ind w:firstLineChars="200" w:firstLine="632"/>
        <w:rPr>
          <w:rFonts w:ascii="方正仿宋_GBK" w:cs="方正仿宋_GBK"/>
        </w:rPr>
      </w:pPr>
    </w:p>
    <w:p w:rsidR="000F70CD" w:rsidRDefault="000F70CD">
      <w:pPr>
        <w:widowControl/>
        <w:jc w:val="left"/>
        <w:rPr>
          <w:rFonts w:ascii="方正黑体_GBK" w:eastAsia="方正黑体_GBK"/>
          <w:b/>
        </w:rPr>
        <w:sectPr w:rsidR="000F70CD">
          <w:footerReference w:type="even" r:id="rId6"/>
          <w:footerReference w:type="default" r:id="rId7"/>
          <w:pgSz w:w="11906" w:h="16838"/>
          <w:pgMar w:top="2098" w:right="1587" w:bottom="1984" w:left="1474" w:header="851" w:footer="1701" w:gutter="0"/>
          <w:cols w:space="720"/>
          <w:docGrid w:type="linesAndChars" w:linePitch="579" w:charSpace="-849"/>
        </w:sectPr>
      </w:pPr>
    </w:p>
    <w:p w:rsidR="000F70CD" w:rsidRDefault="000F70CD">
      <w:pPr>
        <w:tabs>
          <w:tab w:val="left" w:pos="1155"/>
        </w:tabs>
        <w:overflowPunct w:val="0"/>
        <w:autoSpaceDE w:val="0"/>
        <w:autoSpaceDN w:val="0"/>
        <w:jc w:val="left"/>
        <w:outlineLvl w:val="1"/>
        <w:rPr>
          <w:rFonts w:ascii="方正黑体_GBK" w:eastAsia="方正黑体_GBK" w:hAnsi="华文中宋"/>
          <w:bCs/>
          <w:kern w:val="0"/>
          <w:szCs w:val="44"/>
        </w:rPr>
      </w:pPr>
      <w:r>
        <w:rPr>
          <w:rFonts w:ascii="方正黑体_GBK" w:eastAsia="方正黑体_GBK" w:hAnsi="华文中宋" w:hint="eastAsia"/>
          <w:bCs/>
          <w:kern w:val="0"/>
          <w:szCs w:val="44"/>
        </w:rPr>
        <w:lastRenderedPageBreak/>
        <w:t>附件3</w:t>
      </w:r>
    </w:p>
    <w:p w:rsidR="000F70CD" w:rsidRDefault="000F70CD">
      <w:pPr>
        <w:tabs>
          <w:tab w:val="left" w:pos="1155"/>
        </w:tabs>
        <w:overflowPunct w:val="0"/>
        <w:autoSpaceDE w:val="0"/>
        <w:autoSpaceDN w:val="0"/>
        <w:jc w:val="center"/>
        <w:outlineLvl w:val="1"/>
        <w:rPr>
          <w:rFonts w:ascii="方正小标宋_GBK" w:eastAsia="方正小标宋_GBK" w:hAnsi="华文中宋"/>
          <w:bCs/>
          <w:kern w:val="0"/>
          <w:sz w:val="44"/>
          <w:szCs w:val="44"/>
        </w:rPr>
      </w:pPr>
      <w:r>
        <w:rPr>
          <w:rFonts w:ascii="方正小标宋_GBK" w:eastAsia="方正小标宋_GBK" w:hAnsi="华文中宋" w:hint="eastAsia"/>
          <w:bCs/>
          <w:kern w:val="0"/>
          <w:sz w:val="44"/>
          <w:szCs w:val="44"/>
        </w:rPr>
        <w:t>崇义街道防汛抗旱应急指挥部成员名单</w:t>
      </w:r>
    </w:p>
    <w:tbl>
      <w:tblPr>
        <w:tblW w:w="91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7"/>
        <w:gridCol w:w="1273"/>
        <w:gridCol w:w="5469"/>
        <w:gridCol w:w="1035"/>
      </w:tblGrid>
      <w:tr w:rsidR="000F70CD">
        <w:tc>
          <w:tcPr>
            <w:tcW w:w="1417" w:type="dxa"/>
            <w:vAlign w:val="center"/>
          </w:tcPr>
          <w:p w:rsidR="000F70CD" w:rsidRDefault="000F70CD">
            <w:pPr>
              <w:widowControl/>
              <w:jc w:val="center"/>
              <w:rPr>
                <w:rFonts w:ascii="宋体" w:hAnsi="宋体" w:cs="宋体"/>
                <w:b/>
                <w:bCs/>
                <w:color w:val="000000"/>
                <w:kern w:val="0"/>
                <w:szCs w:val="32"/>
              </w:rPr>
            </w:pPr>
            <w:r>
              <w:rPr>
                <w:rFonts w:ascii="宋体" w:hAnsi="宋体" w:cs="宋体" w:hint="eastAsia"/>
                <w:b/>
                <w:bCs/>
                <w:color w:val="000000"/>
                <w:kern w:val="0"/>
                <w:szCs w:val="32"/>
              </w:rPr>
              <w:t>职务</w:t>
            </w:r>
          </w:p>
        </w:tc>
        <w:tc>
          <w:tcPr>
            <w:tcW w:w="1273" w:type="dxa"/>
            <w:vAlign w:val="center"/>
          </w:tcPr>
          <w:p w:rsidR="000F70CD" w:rsidRDefault="000F70CD">
            <w:pPr>
              <w:widowControl/>
              <w:jc w:val="center"/>
              <w:rPr>
                <w:rFonts w:ascii="宋体" w:hAnsi="宋体" w:cs="宋体"/>
                <w:b/>
                <w:bCs/>
                <w:color w:val="000000"/>
                <w:kern w:val="0"/>
                <w:szCs w:val="32"/>
              </w:rPr>
            </w:pPr>
            <w:r>
              <w:rPr>
                <w:rFonts w:ascii="宋体" w:hAnsi="宋体" w:cs="宋体" w:hint="eastAsia"/>
                <w:b/>
                <w:bCs/>
                <w:color w:val="000000"/>
                <w:kern w:val="0"/>
                <w:szCs w:val="32"/>
              </w:rPr>
              <w:t>姓名</w:t>
            </w:r>
          </w:p>
        </w:tc>
        <w:tc>
          <w:tcPr>
            <w:tcW w:w="5469" w:type="dxa"/>
            <w:vAlign w:val="center"/>
          </w:tcPr>
          <w:p w:rsidR="000F70CD" w:rsidRDefault="000F70CD">
            <w:pPr>
              <w:widowControl/>
              <w:jc w:val="center"/>
              <w:rPr>
                <w:rFonts w:ascii="宋体" w:hAnsi="宋体" w:cs="宋体"/>
                <w:b/>
                <w:bCs/>
                <w:color w:val="000000"/>
                <w:kern w:val="0"/>
                <w:szCs w:val="32"/>
              </w:rPr>
            </w:pPr>
            <w:r>
              <w:rPr>
                <w:rFonts w:ascii="宋体" w:hAnsi="宋体" w:cs="宋体" w:hint="eastAsia"/>
                <w:b/>
                <w:bCs/>
                <w:color w:val="000000"/>
                <w:kern w:val="0"/>
                <w:szCs w:val="32"/>
              </w:rPr>
              <w:t>单位职务</w:t>
            </w:r>
          </w:p>
        </w:tc>
        <w:tc>
          <w:tcPr>
            <w:tcW w:w="1035" w:type="dxa"/>
          </w:tcPr>
          <w:p w:rsidR="000F70CD" w:rsidRDefault="000F70CD">
            <w:pPr>
              <w:tabs>
                <w:tab w:val="left" w:pos="1155"/>
              </w:tabs>
              <w:overflowPunct w:val="0"/>
              <w:autoSpaceDE w:val="0"/>
              <w:autoSpaceDN w:val="0"/>
              <w:jc w:val="center"/>
              <w:outlineLvl w:val="1"/>
              <w:rPr>
                <w:rFonts w:ascii="方正黑体_GBK" w:eastAsia="方正黑体_GBK" w:hAnsi="华文中宋"/>
                <w:bCs/>
                <w:kern w:val="0"/>
                <w:szCs w:val="44"/>
              </w:rPr>
            </w:pPr>
            <w:r>
              <w:rPr>
                <w:rFonts w:ascii="宋体" w:hAnsi="宋体" w:cs="宋体" w:hint="eastAsia"/>
                <w:b/>
                <w:bCs/>
                <w:color w:val="000000"/>
                <w:kern w:val="0"/>
                <w:szCs w:val="32"/>
              </w:rPr>
              <w:t>备注</w:t>
            </w:r>
          </w:p>
        </w:tc>
      </w:tr>
      <w:tr w:rsidR="000F70CD">
        <w:tc>
          <w:tcPr>
            <w:tcW w:w="1417"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指挥长</w:t>
            </w:r>
          </w:p>
        </w:tc>
        <w:tc>
          <w:tcPr>
            <w:tcW w:w="1273"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秦小龙</w:t>
            </w:r>
          </w:p>
        </w:tc>
        <w:tc>
          <w:tcPr>
            <w:tcW w:w="5469"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党工委副书记、办事处主任</w:t>
            </w:r>
          </w:p>
        </w:tc>
        <w:tc>
          <w:tcPr>
            <w:tcW w:w="1035" w:type="dxa"/>
          </w:tcPr>
          <w:p w:rsidR="000F70CD" w:rsidRDefault="000F70CD">
            <w:pPr>
              <w:tabs>
                <w:tab w:val="left" w:pos="1155"/>
              </w:tabs>
              <w:overflowPunct w:val="0"/>
              <w:autoSpaceDE w:val="0"/>
              <w:autoSpaceDN w:val="0"/>
              <w:spacing w:line="560" w:lineRule="exact"/>
              <w:jc w:val="left"/>
              <w:outlineLvl w:val="1"/>
              <w:rPr>
                <w:rFonts w:ascii="方正黑体_GBK" w:eastAsia="方正黑体_GBK" w:hAnsi="华文中宋"/>
                <w:bCs/>
                <w:kern w:val="0"/>
                <w:szCs w:val="44"/>
              </w:rPr>
            </w:pPr>
          </w:p>
        </w:tc>
      </w:tr>
      <w:tr w:rsidR="000F70CD">
        <w:tc>
          <w:tcPr>
            <w:tcW w:w="1417"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副指挥长</w:t>
            </w:r>
          </w:p>
        </w:tc>
        <w:tc>
          <w:tcPr>
            <w:tcW w:w="1273"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龙自立</w:t>
            </w:r>
          </w:p>
        </w:tc>
        <w:tc>
          <w:tcPr>
            <w:tcW w:w="5469"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党工委委员、办事处副主任、武装部长</w:t>
            </w:r>
          </w:p>
        </w:tc>
        <w:tc>
          <w:tcPr>
            <w:tcW w:w="1035" w:type="dxa"/>
          </w:tcPr>
          <w:p w:rsidR="000F70CD" w:rsidRDefault="000F70CD">
            <w:pPr>
              <w:tabs>
                <w:tab w:val="left" w:pos="1155"/>
              </w:tabs>
              <w:overflowPunct w:val="0"/>
              <w:autoSpaceDE w:val="0"/>
              <w:autoSpaceDN w:val="0"/>
              <w:spacing w:line="560" w:lineRule="exact"/>
              <w:jc w:val="left"/>
              <w:outlineLvl w:val="1"/>
              <w:rPr>
                <w:rFonts w:ascii="方正黑体_GBK" w:eastAsia="方正黑体_GBK" w:hAnsi="华文中宋"/>
                <w:bCs/>
                <w:kern w:val="0"/>
                <w:szCs w:val="44"/>
              </w:rPr>
            </w:pPr>
          </w:p>
        </w:tc>
      </w:tr>
      <w:tr w:rsidR="000F70CD">
        <w:tc>
          <w:tcPr>
            <w:tcW w:w="1417"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副指挥长</w:t>
            </w:r>
          </w:p>
        </w:tc>
        <w:tc>
          <w:tcPr>
            <w:tcW w:w="1273"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沈代鸿</w:t>
            </w:r>
          </w:p>
        </w:tc>
        <w:tc>
          <w:tcPr>
            <w:tcW w:w="5469"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办事处副主任</w:t>
            </w:r>
          </w:p>
        </w:tc>
        <w:tc>
          <w:tcPr>
            <w:tcW w:w="1035" w:type="dxa"/>
          </w:tcPr>
          <w:p w:rsidR="000F70CD" w:rsidRDefault="000F70CD">
            <w:pPr>
              <w:tabs>
                <w:tab w:val="left" w:pos="1155"/>
              </w:tabs>
              <w:overflowPunct w:val="0"/>
              <w:autoSpaceDE w:val="0"/>
              <w:autoSpaceDN w:val="0"/>
              <w:spacing w:line="560" w:lineRule="exact"/>
              <w:jc w:val="left"/>
              <w:outlineLvl w:val="1"/>
              <w:rPr>
                <w:rFonts w:ascii="方正黑体_GBK" w:eastAsia="方正黑体_GBK" w:hAnsi="华文中宋"/>
                <w:bCs/>
                <w:kern w:val="0"/>
                <w:szCs w:val="44"/>
              </w:rPr>
            </w:pPr>
          </w:p>
        </w:tc>
      </w:tr>
      <w:tr w:rsidR="000F70CD">
        <w:tc>
          <w:tcPr>
            <w:tcW w:w="1417"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成    员</w:t>
            </w:r>
          </w:p>
        </w:tc>
        <w:tc>
          <w:tcPr>
            <w:tcW w:w="1273"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王小均</w:t>
            </w:r>
          </w:p>
        </w:tc>
        <w:tc>
          <w:tcPr>
            <w:tcW w:w="5469"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党工委副书记</w:t>
            </w:r>
          </w:p>
        </w:tc>
        <w:tc>
          <w:tcPr>
            <w:tcW w:w="1035" w:type="dxa"/>
          </w:tcPr>
          <w:p w:rsidR="000F70CD" w:rsidRDefault="000F70CD">
            <w:pPr>
              <w:tabs>
                <w:tab w:val="left" w:pos="1155"/>
              </w:tabs>
              <w:overflowPunct w:val="0"/>
              <w:autoSpaceDE w:val="0"/>
              <w:autoSpaceDN w:val="0"/>
              <w:spacing w:line="560" w:lineRule="exact"/>
              <w:jc w:val="left"/>
              <w:outlineLvl w:val="1"/>
              <w:rPr>
                <w:rFonts w:ascii="方正黑体_GBK" w:eastAsia="方正黑体_GBK" w:hAnsi="华文中宋"/>
                <w:bCs/>
                <w:kern w:val="0"/>
                <w:szCs w:val="44"/>
              </w:rPr>
            </w:pPr>
          </w:p>
        </w:tc>
      </w:tr>
      <w:tr w:rsidR="000F70CD">
        <w:tc>
          <w:tcPr>
            <w:tcW w:w="1417"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 xml:space="preserve">　</w:t>
            </w:r>
          </w:p>
        </w:tc>
        <w:tc>
          <w:tcPr>
            <w:tcW w:w="1273"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罗仕勇</w:t>
            </w:r>
          </w:p>
        </w:tc>
        <w:tc>
          <w:tcPr>
            <w:tcW w:w="5469"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党工委委员、政法委员</w:t>
            </w:r>
          </w:p>
        </w:tc>
        <w:tc>
          <w:tcPr>
            <w:tcW w:w="1035" w:type="dxa"/>
          </w:tcPr>
          <w:p w:rsidR="000F70CD" w:rsidRDefault="000F70CD">
            <w:pPr>
              <w:tabs>
                <w:tab w:val="left" w:pos="1155"/>
              </w:tabs>
              <w:overflowPunct w:val="0"/>
              <w:autoSpaceDE w:val="0"/>
              <w:autoSpaceDN w:val="0"/>
              <w:spacing w:line="560" w:lineRule="exact"/>
              <w:jc w:val="left"/>
              <w:outlineLvl w:val="1"/>
              <w:rPr>
                <w:rFonts w:ascii="方正黑体_GBK" w:eastAsia="方正黑体_GBK" w:hAnsi="华文中宋"/>
                <w:bCs/>
                <w:kern w:val="0"/>
                <w:szCs w:val="44"/>
              </w:rPr>
            </w:pPr>
          </w:p>
        </w:tc>
      </w:tr>
      <w:tr w:rsidR="000F70CD">
        <w:tc>
          <w:tcPr>
            <w:tcW w:w="1417"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 xml:space="preserve">　</w:t>
            </w:r>
          </w:p>
        </w:tc>
        <w:tc>
          <w:tcPr>
            <w:tcW w:w="1273"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杜　莉</w:t>
            </w:r>
          </w:p>
        </w:tc>
        <w:tc>
          <w:tcPr>
            <w:tcW w:w="5469" w:type="dxa"/>
            <w:vAlign w:val="center"/>
          </w:tcPr>
          <w:p w:rsidR="000F70CD" w:rsidRDefault="000F70CD" w:rsidP="00EF5DF8">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党工委委员、宣传委员、统战委员</w:t>
            </w:r>
          </w:p>
        </w:tc>
        <w:tc>
          <w:tcPr>
            <w:tcW w:w="1035" w:type="dxa"/>
          </w:tcPr>
          <w:p w:rsidR="000F70CD" w:rsidRDefault="000F70CD">
            <w:pPr>
              <w:tabs>
                <w:tab w:val="left" w:pos="1155"/>
              </w:tabs>
              <w:overflowPunct w:val="0"/>
              <w:autoSpaceDE w:val="0"/>
              <w:autoSpaceDN w:val="0"/>
              <w:spacing w:line="560" w:lineRule="exact"/>
              <w:jc w:val="left"/>
              <w:outlineLvl w:val="1"/>
              <w:rPr>
                <w:rFonts w:ascii="方正黑体_GBK" w:eastAsia="方正黑体_GBK" w:hAnsi="华文中宋"/>
                <w:bCs/>
                <w:kern w:val="0"/>
                <w:szCs w:val="44"/>
              </w:rPr>
            </w:pPr>
          </w:p>
        </w:tc>
      </w:tr>
      <w:tr w:rsidR="000F70CD">
        <w:tc>
          <w:tcPr>
            <w:tcW w:w="1417"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 xml:space="preserve">　</w:t>
            </w:r>
          </w:p>
        </w:tc>
        <w:tc>
          <w:tcPr>
            <w:tcW w:w="1273"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陈恒宇</w:t>
            </w:r>
          </w:p>
        </w:tc>
        <w:tc>
          <w:tcPr>
            <w:tcW w:w="5469"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党工委委员、组织委员</w:t>
            </w:r>
          </w:p>
        </w:tc>
        <w:tc>
          <w:tcPr>
            <w:tcW w:w="1035" w:type="dxa"/>
          </w:tcPr>
          <w:p w:rsidR="000F70CD" w:rsidRDefault="000F70CD">
            <w:pPr>
              <w:tabs>
                <w:tab w:val="left" w:pos="1155"/>
              </w:tabs>
              <w:overflowPunct w:val="0"/>
              <w:autoSpaceDE w:val="0"/>
              <w:autoSpaceDN w:val="0"/>
              <w:spacing w:line="560" w:lineRule="exact"/>
              <w:jc w:val="left"/>
              <w:outlineLvl w:val="1"/>
              <w:rPr>
                <w:rFonts w:ascii="方正黑体_GBK" w:eastAsia="方正黑体_GBK" w:hAnsi="华文中宋"/>
                <w:bCs/>
                <w:kern w:val="0"/>
                <w:szCs w:val="44"/>
              </w:rPr>
            </w:pPr>
          </w:p>
        </w:tc>
      </w:tr>
      <w:tr w:rsidR="000F70CD">
        <w:tc>
          <w:tcPr>
            <w:tcW w:w="1417"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 xml:space="preserve">　</w:t>
            </w:r>
          </w:p>
        </w:tc>
        <w:tc>
          <w:tcPr>
            <w:tcW w:w="1273"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喻天祥</w:t>
            </w:r>
          </w:p>
        </w:tc>
        <w:tc>
          <w:tcPr>
            <w:tcW w:w="5469"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办事处副主任</w:t>
            </w:r>
          </w:p>
        </w:tc>
        <w:tc>
          <w:tcPr>
            <w:tcW w:w="1035" w:type="dxa"/>
          </w:tcPr>
          <w:p w:rsidR="000F70CD" w:rsidRDefault="000F70CD">
            <w:pPr>
              <w:tabs>
                <w:tab w:val="left" w:pos="1155"/>
              </w:tabs>
              <w:overflowPunct w:val="0"/>
              <w:autoSpaceDE w:val="0"/>
              <w:autoSpaceDN w:val="0"/>
              <w:spacing w:line="560" w:lineRule="exact"/>
              <w:jc w:val="left"/>
              <w:outlineLvl w:val="1"/>
              <w:rPr>
                <w:rFonts w:ascii="方正黑体_GBK" w:eastAsia="方正黑体_GBK" w:hAnsi="华文中宋"/>
                <w:bCs/>
                <w:kern w:val="0"/>
                <w:szCs w:val="44"/>
              </w:rPr>
            </w:pPr>
          </w:p>
        </w:tc>
      </w:tr>
      <w:tr w:rsidR="000F70CD">
        <w:tc>
          <w:tcPr>
            <w:tcW w:w="1417"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 xml:space="preserve">　</w:t>
            </w:r>
          </w:p>
        </w:tc>
        <w:tc>
          <w:tcPr>
            <w:tcW w:w="1273"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谢  瑾</w:t>
            </w:r>
          </w:p>
        </w:tc>
        <w:tc>
          <w:tcPr>
            <w:tcW w:w="5469"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办事处副主任</w:t>
            </w:r>
          </w:p>
        </w:tc>
        <w:tc>
          <w:tcPr>
            <w:tcW w:w="1035" w:type="dxa"/>
          </w:tcPr>
          <w:p w:rsidR="000F70CD" w:rsidRDefault="000F70CD">
            <w:pPr>
              <w:tabs>
                <w:tab w:val="left" w:pos="1155"/>
              </w:tabs>
              <w:overflowPunct w:val="0"/>
              <w:autoSpaceDE w:val="0"/>
              <w:autoSpaceDN w:val="0"/>
              <w:spacing w:line="560" w:lineRule="exact"/>
              <w:jc w:val="left"/>
              <w:outlineLvl w:val="1"/>
              <w:rPr>
                <w:rFonts w:ascii="方正黑体_GBK" w:eastAsia="方正黑体_GBK" w:hAnsi="华文中宋"/>
                <w:bCs/>
                <w:kern w:val="0"/>
                <w:szCs w:val="44"/>
              </w:rPr>
            </w:pPr>
          </w:p>
        </w:tc>
      </w:tr>
      <w:tr w:rsidR="000F70CD">
        <w:tc>
          <w:tcPr>
            <w:tcW w:w="1417"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 xml:space="preserve">　</w:t>
            </w:r>
          </w:p>
        </w:tc>
        <w:tc>
          <w:tcPr>
            <w:tcW w:w="1273"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舒晓莉</w:t>
            </w:r>
          </w:p>
        </w:tc>
        <w:tc>
          <w:tcPr>
            <w:tcW w:w="5469"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党政综合岗负责人</w:t>
            </w:r>
          </w:p>
        </w:tc>
        <w:tc>
          <w:tcPr>
            <w:tcW w:w="1035" w:type="dxa"/>
          </w:tcPr>
          <w:p w:rsidR="000F70CD" w:rsidRDefault="000F70CD">
            <w:pPr>
              <w:tabs>
                <w:tab w:val="left" w:pos="1155"/>
              </w:tabs>
              <w:overflowPunct w:val="0"/>
              <w:autoSpaceDE w:val="0"/>
              <w:autoSpaceDN w:val="0"/>
              <w:spacing w:line="560" w:lineRule="exact"/>
              <w:jc w:val="left"/>
              <w:outlineLvl w:val="1"/>
              <w:rPr>
                <w:rFonts w:ascii="方正黑体_GBK" w:eastAsia="方正黑体_GBK" w:hAnsi="华文中宋"/>
                <w:bCs/>
                <w:kern w:val="0"/>
                <w:szCs w:val="44"/>
              </w:rPr>
            </w:pPr>
          </w:p>
        </w:tc>
      </w:tr>
      <w:tr w:rsidR="000F70CD">
        <w:tc>
          <w:tcPr>
            <w:tcW w:w="1417"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 xml:space="preserve">　</w:t>
            </w:r>
          </w:p>
        </w:tc>
        <w:tc>
          <w:tcPr>
            <w:tcW w:w="1273"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代孝娟</w:t>
            </w:r>
          </w:p>
        </w:tc>
        <w:tc>
          <w:tcPr>
            <w:tcW w:w="5469"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经济发展岗负责人</w:t>
            </w:r>
          </w:p>
        </w:tc>
        <w:tc>
          <w:tcPr>
            <w:tcW w:w="1035" w:type="dxa"/>
          </w:tcPr>
          <w:p w:rsidR="000F70CD" w:rsidRDefault="000F70CD">
            <w:pPr>
              <w:tabs>
                <w:tab w:val="left" w:pos="1155"/>
              </w:tabs>
              <w:overflowPunct w:val="0"/>
              <w:autoSpaceDE w:val="0"/>
              <w:autoSpaceDN w:val="0"/>
              <w:spacing w:line="560" w:lineRule="exact"/>
              <w:jc w:val="left"/>
              <w:outlineLvl w:val="1"/>
              <w:rPr>
                <w:rFonts w:ascii="方正黑体_GBK" w:eastAsia="方正黑体_GBK" w:hAnsi="华文中宋"/>
                <w:bCs/>
                <w:kern w:val="0"/>
                <w:szCs w:val="44"/>
              </w:rPr>
            </w:pPr>
          </w:p>
        </w:tc>
      </w:tr>
      <w:tr w:rsidR="000F70CD">
        <w:tc>
          <w:tcPr>
            <w:tcW w:w="1417"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 xml:space="preserve">　</w:t>
            </w:r>
          </w:p>
        </w:tc>
        <w:tc>
          <w:tcPr>
            <w:tcW w:w="1273"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杨  红</w:t>
            </w:r>
          </w:p>
        </w:tc>
        <w:tc>
          <w:tcPr>
            <w:tcW w:w="5469"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财政税收岗负责人</w:t>
            </w:r>
          </w:p>
        </w:tc>
        <w:tc>
          <w:tcPr>
            <w:tcW w:w="1035" w:type="dxa"/>
          </w:tcPr>
          <w:p w:rsidR="000F70CD" w:rsidRDefault="000F70CD">
            <w:pPr>
              <w:tabs>
                <w:tab w:val="left" w:pos="1155"/>
              </w:tabs>
              <w:overflowPunct w:val="0"/>
              <w:autoSpaceDE w:val="0"/>
              <w:autoSpaceDN w:val="0"/>
              <w:spacing w:line="560" w:lineRule="exact"/>
              <w:jc w:val="left"/>
              <w:outlineLvl w:val="1"/>
              <w:rPr>
                <w:rFonts w:ascii="方正黑体_GBK" w:eastAsia="方正黑体_GBK" w:hAnsi="华文中宋"/>
                <w:bCs/>
                <w:kern w:val="0"/>
                <w:szCs w:val="44"/>
              </w:rPr>
            </w:pPr>
          </w:p>
        </w:tc>
      </w:tr>
      <w:tr w:rsidR="000F70CD">
        <w:tc>
          <w:tcPr>
            <w:tcW w:w="1417"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 xml:space="preserve">　</w:t>
            </w:r>
          </w:p>
        </w:tc>
        <w:tc>
          <w:tcPr>
            <w:tcW w:w="1273"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成艳丽</w:t>
            </w:r>
          </w:p>
        </w:tc>
        <w:tc>
          <w:tcPr>
            <w:tcW w:w="5469"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民政事务岗负责人</w:t>
            </w:r>
          </w:p>
        </w:tc>
        <w:tc>
          <w:tcPr>
            <w:tcW w:w="1035" w:type="dxa"/>
          </w:tcPr>
          <w:p w:rsidR="000F70CD" w:rsidRDefault="000F70CD">
            <w:pPr>
              <w:tabs>
                <w:tab w:val="left" w:pos="1155"/>
              </w:tabs>
              <w:overflowPunct w:val="0"/>
              <w:autoSpaceDE w:val="0"/>
              <w:autoSpaceDN w:val="0"/>
              <w:spacing w:line="560" w:lineRule="exact"/>
              <w:jc w:val="left"/>
              <w:outlineLvl w:val="1"/>
              <w:rPr>
                <w:rFonts w:ascii="方正黑体_GBK" w:eastAsia="方正黑体_GBK" w:hAnsi="华文中宋"/>
                <w:bCs/>
                <w:kern w:val="0"/>
                <w:szCs w:val="44"/>
              </w:rPr>
            </w:pPr>
          </w:p>
        </w:tc>
      </w:tr>
      <w:tr w:rsidR="000F70CD">
        <w:tc>
          <w:tcPr>
            <w:tcW w:w="1417"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 xml:space="preserve">　</w:t>
            </w:r>
          </w:p>
        </w:tc>
        <w:tc>
          <w:tcPr>
            <w:tcW w:w="1273"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刘  波</w:t>
            </w:r>
          </w:p>
        </w:tc>
        <w:tc>
          <w:tcPr>
            <w:tcW w:w="5469"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规建交通岗负责人</w:t>
            </w:r>
          </w:p>
        </w:tc>
        <w:tc>
          <w:tcPr>
            <w:tcW w:w="1035" w:type="dxa"/>
          </w:tcPr>
          <w:p w:rsidR="000F70CD" w:rsidRDefault="000F70CD">
            <w:pPr>
              <w:tabs>
                <w:tab w:val="left" w:pos="1155"/>
              </w:tabs>
              <w:overflowPunct w:val="0"/>
              <w:autoSpaceDE w:val="0"/>
              <w:autoSpaceDN w:val="0"/>
              <w:spacing w:line="560" w:lineRule="exact"/>
              <w:jc w:val="left"/>
              <w:outlineLvl w:val="1"/>
              <w:rPr>
                <w:rFonts w:ascii="方正黑体_GBK" w:eastAsia="方正黑体_GBK" w:hAnsi="华文中宋"/>
                <w:bCs/>
                <w:kern w:val="0"/>
                <w:szCs w:val="44"/>
              </w:rPr>
            </w:pPr>
          </w:p>
        </w:tc>
      </w:tr>
      <w:tr w:rsidR="000F70CD">
        <w:tc>
          <w:tcPr>
            <w:tcW w:w="1417"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 xml:space="preserve">　</w:t>
            </w:r>
          </w:p>
        </w:tc>
        <w:tc>
          <w:tcPr>
            <w:tcW w:w="1273"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况  伟</w:t>
            </w:r>
          </w:p>
        </w:tc>
        <w:tc>
          <w:tcPr>
            <w:tcW w:w="5469"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平安治理（信访）岗负责人</w:t>
            </w:r>
          </w:p>
        </w:tc>
        <w:tc>
          <w:tcPr>
            <w:tcW w:w="1035" w:type="dxa"/>
          </w:tcPr>
          <w:p w:rsidR="000F70CD" w:rsidRDefault="000F70CD">
            <w:pPr>
              <w:tabs>
                <w:tab w:val="left" w:pos="1155"/>
              </w:tabs>
              <w:overflowPunct w:val="0"/>
              <w:autoSpaceDE w:val="0"/>
              <w:autoSpaceDN w:val="0"/>
              <w:spacing w:line="560" w:lineRule="exact"/>
              <w:jc w:val="left"/>
              <w:outlineLvl w:val="1"/>
              <w:rPr>
                <w:rFonts w:ascii="方正黑体_GBK" w:eastAsia="方正黑体_GBK" w:hAnsi="华文中宋"/>
                <w:bCs/>
                <w:kern w:val="0"/>
                <w:szCs w:val="44"/>
              </w:rPr>
            </w:pPr>
          </w:p>
        </w:tc>
      </w:tr>
      <w:tr w:rsidR="000F70CD">
        <w:tc>
          <w:tcPr>
            <w:tcW w:w="1417"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 xml:space="preserve">　</w:t>
            </w:r>
          </w:p>
        </w:tc>
        <w:tc>
          <w:tcPr>
            <w:tcW w:w="1273"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戴士洋</w:t>
            </w:r>
          </w:p>
        </w:tc>
        <w:tc>
          <w:tcPr>
            <w:tcW w:w="5469"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安全应急岗负责人</w:t>
            </w:r>
          </w:p>
        </w:tc>
        <w:tc>
          <w:tcPr>
            <w:tcW w:w="1035" w:type="dxa"/>
          </w:tcPr>
          <w:p w:rsidR="000F70CD" w:rsidRDefault="000F70CD">
            <w:pPr>
              <w:tabs>
                <w:tab w:val="left" w:pos="1155"/>
              </w:tabs>
              <w:overflowPunct w:val="0"/>
              <w:autoSpaceDE w:val="0"/>
              <w:autoSpaceDN w:val="0"/>
              <w:spacing w:line="560" w:lineRule="exact"/>
              <w:jc w:val="left"/>
              <w:outlineLvl w:val="1"/>
              <w:rPr>
                <w:rFonts w:ascii="方正黑体_GBK" w:eastAsia="方正黑体_GBK" w:hAnsi="华文中宋"/>
                <w:bCs/>
                <w:kern w:val="0"/>
                <w:szCs w:val="44"/>
              </w:rPr>
            </w:pPr>
          </w:p>
        </w:tc>
      </w:tr>
      <w:tr w:rsidR="000F70CD">
        <w:tc>
          <w:tcPr>
            <w:tcW w:w="1417"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 xml:space="preserve">　</w:t>
            </w:r>
          </w:p>
        </w:tc>
        <w:tc>
          <w:tcPr>
            <w:tcW w:w="1273"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黄  彬</w:t>
            </w:r>
          </w:p>
        </w:tc>
        <w:tc>
          <w:tcPr>
            <w:tcW w:w="5469"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生态环保岗负责人</w:t>
            </w:r>
          </w:p>
        </w:tc>
        <w:tc>
          <w:tcPr>
            <w:tcW w:w="1035" w:type="dxa"/>
          </w:tcPr>
          <w:p w:rsidR="000F70CD" w:rsidRDefault="000F70CD">
            <w:pPr>
              <w:tabs>
                <w:tab w:val="left" w:pos="1155"/>
              </w:tabs>
              <w:overflowPunct w:val="0"/>
              <w:autoSpaceDE w:val="0"/>
              <w:autoSpaceDN w:val="0"/>
              <w:spacing w:line="560" w:lineRule="exact"/>
              <w:jc w:val="left"/>
              <w:outlineLvl w:val="1"/>
              <w:rPr>
                <w:rFonts w:ascii="方正黑体_GBK" w:eastAsia="方正黑体_GBK" w:hAnsi="华文中宋"/>
                <w:bCs/>
                <w:kern w:val="0"/>
                <w:szCs w:val="44"/>
              </w:rPr>
            </w:pPr>
          </w:p>
        </w:tc>
      </w:tr>
      <w:tr w:rsidR="000F70CD">
        <w:tc>
          <w:tcPr>
            <w:tcW w:w="1417"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 xml:space="preserve">　</w:t>
            </w:r>
          </w:p>
        </w:tc>
        <w:tc>
          <w:tcPr>
            <w:tcW w:w="1273"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杨  勇</w:t>
            </w:r>
          </w:p>
        </w:tc>
        <w:tc>
          <w:tcPr>
            <w:tcW w:w="5469"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综合执法岗负责人</w:t>
            </w:r>
          </w:p>
        </w:tc>
        <w:tc>
          <w:tcPr>
            <w:tcW w:w="1035" w:type="dxa"/>
          </w:tcPr>
          <w:p w:rsidR="000F70CD" w:rsidRDefault="000F70CD">
            <w:pPr>
              <w:tabs>
                <w:tab w:val="left" w:pos="1155"/>
              </w:tabs>
              <w:overflowPunct w:val="0"/>
              <w:autoSpaceDE w:val="0"/>
              <w:autoSpaceDN w:val="0"/>
              <w:spacing w:line="560" w:lineRule="exact"/>
              <w:jc w:val="left"/>
              <w:outlineLvl w:val="1"/>
              <w:rPr>
                <w:rFonts w:ascii="方正黑体_GBK" w:eastAsia="方正黑体_GBK" w:hAnsi="华文中宋"/>
                <w:bCs/>
                <w:kern w:val="0"/>
                <w:szCs w:val="44"/>
              </w:rPr>
            </w:pPr>
          </w:p>
        </w:tc>
      </w:tr>
      <w:tr w:rsidR="000F70CD">
        <w:tc>
          <w:tcPr>
            <w:tcW w:w="1417"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lastRenderedPageBreak/>
              <w:t xml:space="preserve">　</w:t>
            </w:r>
          </w:p>
        </w:tc>
        <w:tc>
          <w:tcPr>
            <w:tcW w:w="1273"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黄  波</w:t>
            </w:r>
          </w:p>
        </w:tc>
        <w:tc>
          <w:tcPr>
            <w:tcW w:w="5469"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农林水利岗负责人</w:t>
            </w:r>
          </w:p>
        </w:tc>
        <w:tc>
          <w:tcPr>
            <w:tcW w:w="1035" w:type="dxa"/>
          </w:tcPr>
          <w:p w:rsidR="000F70CD" w:rsidRDefault="000F70CD">
            <w:pPr>
              <w:tabs>
                <w:tab w:val="left" w:pos="1155"/>
              </w:tabs>
              <w:overflowPunct w:val="0"/>
              <w:autoSpaceDE w:val="0"/>
              <w:autoSpaceDN w:val="0"/>
              <w:spacing w:line="560" w:lineRule="exact"/>
              <w:jc w:val="left"/>
              <w:outlineLvl w:val="1"/>
              <w:rPr>
                <w:rFonts w:ascii="方正黑体_GBK" w:eastAsia="方正黑体_GBK" w:hAnsi="华文中宋"/>
                <w:bCs/>
                <w:kern w:val="0"/>
                <w:szCs w:val="44"/>
              </w:rPr>
            </w:pPr>
          </w:p>
        </w:tc>
      </w:tr>
      <w:tr w:rsidR="000F70CD">
        <w:tc>
          <w:tcPr>
            <w:tcW w:w="1417"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 xml:space="preserve">　</w:t>
            </w:r>
          </w:p>
        </w:tc>
        <w:tc>
          <w:tcPr>
            <w:tcW w:w="1273"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彭  景</w:t>
            </w:r>
          </w:p>
        </w:tc>
        <w:tc>
          <w:tcPr>
            <w:tcW w:w="5469"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城市服务岗负责人</w:t>
            </w:r>
          </w:p>
        </w:tc>
        <w:tc>
          <w:tcPr>
            <w:tcW w:w="1035" w:type="dxa"/>
          </w:tcPr>
          <w:p w:rsidR="000F70CD" w:rsidRDefault="000F70CD">
            <w:pPr>
              <w:tabs>
                <w:tab w:val="left" w:pos="1155"/>
              </w:tabs>
              <w:overflowPunct w:val="0"/>
              <w:autoSpaceDE w:val="0"/>
              <w:autoSpaceDN w:val="0"/>
              <w:spacing w:line="560" w:lineRule="exact"/>
              <w:jc w:val="left"/>
              <w:outlineLvl w:val="1"/>
              <w:rPr>
                <w:rFonts w:ascii="方正黑体_GBK" w:eastAsia="方正黑体_GBK" w:hAnsi="华文中宋"/>
                <w:bCs/>
                <w:kern w:val="0"/>
                <w:szCs w:val="44"/>
              </w:rPr>
            </w:pPr>
          </w:p>
        </w:tc>
      </w:tr>
      <w:tr w:rsidR="000F70CD">
        <w:tc>
          <w:tcPr>
            <w:tcW w:w="1417"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 xml:space="preserve">　</w:t>
            </w:r>
          </w:p>
        </w:tc>
        <w:tc>
          <w:tcPr>
            <w:tcW w:w="1273"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陈  路</w:t>
            </w:r>
          </w:p>
        </w:tc>
        <w:tc>
          <w:tcPr>
            <w:tcW w:w="5469"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人武消防岗负责人</w:t>
            </w:r>
          </w:p>
        </w:tc>
        <w:tc>
          <w:tcPr>
            <w:tcW w:w="1035" w:type="dxa"/>
          </w:tcPr>
          <w:p w:rsidR="000F70CD" w:rsidRDefault="000F70CD">
            <w:pPr>
              <w:tabs>
                <w:tab w:val="left" w:pos="1155"/>
              </w:tabs>
              <w:overflowPunct w:val="0"/>
              <w:autoSpaceDE w:val="0"/>
              <w:autoSpaceDN w:val="0"/>
              <w:spacing w:line="560" w:lineRule="exact"/>
              <w:jc w:val="left"/>
              <w:outlineLvl w:val="1"/>
              <w:rPr>
                <w:rFonts w:ascii="方正黑体_GBK" w:eastAsia="方正黑体_GBK" w:hAnsi="华文中宋"/>
                <w:bCs/>
                <w:kern w:val="0"/>
                <w:szCs w:val="44"/>
              </w:rPr>
            </w:pPr>
          </w:p>
        </w:tc>
      </w:tr>
      <w:tr w:rsidR="000F70CD">
        <w:tc>
          <w:tcPr>
            <w:tcW w:w="1417"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 xml:space="preserve">　</w:t>
            </w:r>
          </w:p>
        </w:tc>
        <w:tc>
          <w:tcPr>
            <w:tcW w:w="1273"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王  松</w:t>
            </w:r>
          </w:p>
        </w:tc>
        <w:tc>
          <w:tcPr>
            <w:tcW w:w="5469"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公安事务岗负责人</w:t>
            </w:r>
          </w:p>
        </w:tc>
        <w:tc>
          <w:tcPr>
            <w:tcW w:w="1035" w:type="dxa"/>
          </w:tcPr>
          <w:p w:rsidR="000F70CD" w:rsidRDefault="000F70CD">
            <w:pPr>
              <w:tabs>
                <w:tab w:val="left" w:pos="1155"/>
              </w:tabs>
              <w:overflowPunct w:val="0"/>
              <w:autoSpaceDE w:val="0"/>
              <w:autoSpaceDN w:val="0"/>
              <w:spacing w:line="560" w:lineRule="exact"/>
              <w:jc w:val="left"/>
              <w:outlineLvl w:val="1"/>
              <w:rPr>
                <w:rFonts w:ascii="方正黑体_GBK" w:eastAsia="方正黑体_GBK" w:hAnsi="华文中宋"/>
                <w:bCs/>
                <w:kern w:val="0"/>
                <w:szCs w:val="44"/>
              </w:rPr>
            </w:pPr>
          </w:p>
        </w:tc>
      </w:tr>
      <w:tr w:rsidR="000F70CD">
        <w:tc>
          <w:tcPr>
            <w:tcW w:w="1417"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 xml:space="preserve">　</w:t>
            </w:r>
          </w:p>
        </w:tc>
        <w:tc>
          <w:tcPr>
            <w:tcW w:w="1273"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黄  伟</w:t>
            </w:r>
          </w:p>
        </w:tc>
        <w:tc>
          <w:tcPr>
            <w:tcW w:w="5469"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交通勤务岗负责人</w:t>
            </w:r>
          </w:p>
        </w:tc>
        <w:tc>
          <w:tcPr>
            <w:tcW w:w="1035" w:type="dxa"/>
          </w:tcPr>
          <w:p w:rsidR="000F70CD" w:rsidRDefault="000F70CD">
            <w:pPr>
              <w:tabs>
                <w:tab w:val="left" w:pos="1155"/>
              </w:tabs>
              <w:overflowPunct w:val="0"/>
              <w:autoSpaceDE w:val="0"/>
              <w:autoSpaceDN w:val="0"/>
              <w:spacing w:line="560" w:lineRule="exact"/>
              <w:jc w:val="left"/>
              <w:outlineLvl w:val="1"/>
              <w:rPr>
                <w:rFonts w:ascii="方正黑体_GBK" w:eastAsia="方正黑体_GBK" w:hAnsi="华文中宋"/>
                <w:bCs/>
                <w:kern w:val="0"/>
                <w:szCs w:val="44"/>
              </w:rPr>
            </w:pPr>
          </w:p>
        </w:tc>
      </w:tr>
      <w:tr w:rsidR="000F70CD">
        <w:tc>
          <w:tcPr>
            <w:tcW w:w="1417"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 xml:space="preserve">　</w:t>
            </w:r>
          </w:p>
        </w:tc>
        <w:tc>
          <w:tcPr>
            <w:tcW w:w="1273"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何永涛</w:t>
            </w:r>
          </w:p>
        </w:tc>
        <w:tc>
          <w:tcPr>
            <w:tcW w:w="5469"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规资管理岗负责人</w:t>
            </w:r>
          </w:p>
        </w:tc>
        <w:tc>
          <w:tcPr>
            <w:tcW w:w="1035" w:type="dxa"/>
          </w:tcPr>
          <w:p w:rsidR="000F70CD" w:rsidRDefault="000F70CD">
            <w:pPr>
              <w:tabs>
                <w:tab w:val="left" w:pos="1155"/>
              </w:tabs>
              <w:overflowPunct w:val="0"/>
              <w:autoSpaceDE w:val="0"/>
              <w:autoSpaceDN w:val="0"/>
              <w:spacing w:line="560" w:lineRule="exact"/>
              <w:jc w:val="left"/>
              <w:outlineLvl w:val="1"/>
              <w:rPr>
                <w:rFonts w:ascii="方正黑体_GBK" w:eastAsia="方正黑体_GBK" w:hAnsi="华文中宋"/>
                <w:bCs/>
                <w:kern w:val="0"/>
                <w:szCs w:val="44"/>
              </w:rPr>
            </w:pPr>
          </w:p>
        </w:tc>
      </w:tr>
      <w:tr w:rsidR="000F70CD">
        <w:tc>
          <w:tcPr>
            <w:tcW w:w="1417"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 xml:space="preserve">　</w:t>
            </w:r>
          </w:p>
        </w:tc>
        <w:tc>
          <w:tcPr>
            <w:tcW w:w="1273"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何亚均</w:t>
            </w:r>
          </w:p>
        </w:tc>
        <w:tc>
          <w:tcPr>
            <w:tcW w:w="5469"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卫生服务岗负责人</w:t>
            </w:r>
          </w:p>
        </w:tc>
        <w:tc>
          <w:tcPr>
            <w:tcW w:w="1035" w:type="dxa"/>
          </w:tcPr>
          <w:p w:rsidR="000F70CD" w:rsidRDefault="000F70CD">
            <w:pPr>
              <w:tabs>
                <w:tab w:val="left" w:pos="1155"/>
              </w:tabs>
              <w:overflowPunct w:val="0"/>
              <w:autoSpaceDE w:val="0"/>
              <w:autoSpaceDN w:val="0"/>
              <w:spacing w:line="560" w:lineRule="exact"/>
              <w:jc w:val="left"/>
              <w:outlineLvl w:val="1"/>
              <w:rPr>
                <w:rFonts w:ascii="方正黑体_GBK" w:eastAsia="方正黑体_GBK" w:hAnsi="华文中宋"/>
                <w:bCs/>
                <w:kern w:val="0"/>
                <w:szCs w:val="44"/>
              </w:rPr>
            </w:pPr>
          </w:p>
        </w:tc>
      </w:tr>
      <w:tr w:rsidR="000F70CD">
        <w:tc>
          <w:tcPr>
            <w:tcW w:w="1417" w:type="dxa"/>
            <w:vAlign w:val="center"/>
          </w:tcPr>
          <w:p w:rsidR="000F70CD" w:rsidRDefault="000F70CD">
            <w:pPr>
              <w:widowControl/>
              <w:spacing w:line="560" w:lineRule="exact"/>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3"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朱小梅</w:t>
            </w:r>
          </w:p>
        </w:tc>
        <w:tc>
          <w:tcPr>
            <w:tcW w:w="5469"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天子殿社区书记</w:t>
            </w:r>
          </w:p>
        </w:tc>
        <w:tc>
          <w:tcPr>
            <w:tcW w:w="1035" w:type="dxa"/>
          </w:tcPr>
          <w:p w:rsidR="000F70CD" w:rsidRDefault="000F70CD">
            <w:pPr>
              <w:tabs>
                <w:tab w:val="left" w:pos="1155"/>
              </w:tabs>
              <w:overflowPunct w:val="0"/>
              <w:autoSpaceDE w:val="0"/>
              <w:autoSpaceDN w:val="0"/>
              <w:spacing w:line="560" w:lineRule="exact"/>
              <w:jc w:val="left"/>
              <w:outlineLvl w:val="1"/>
              <w:rPr>
                <w:rFonts w:ascii="方正黑体_GBK" w:eastAsia="方正黑体_GBK" w:hAnsi="华文中宋"/>
                <w:bCs/>
                <w:kern w:val="0"/>
                <w:szCs w:val="44"/>
              </w:rPr>
            </w:pPr>
          </w:p>
        </w:tc>
      </w:tr>
      <w:tr w:rsidR="000F70CD">
        <w:tc>
          <w:tcPr>
            <w:tcW w:w="1417" w:type="dxa"/>
            <w:vAlign w:val="center"/>
          </w:tcPr>
          <w:p w:rsidR="000F70CD" w:rsidRDefault="000F70CD">
            <w:pPr>
              <w:widowControl/>
              <w:spacing w:line="560" w:lineRule="exact"/>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3"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湛大志</w:t>
            </w:r>
          </w:p>
        </w:tc>
        <w:tc>
          <w:tcPr>
            <w:tcW w:w="5469" w:type="dxa"/>
            <w:vAlign w:val="center"/>
          </w:tcPr>
          <w:p w:rsidR="000F70CD" w:rsidRDefault="000F70CD">
            <w:pPr>
              <w:widowControl/>
              <w:spacing w:line="56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高山湾社区书记</w:t>
            </w:r>
          </w:p>
        </w:tc>
        <w:tc>
          <w:tcPr>
            <w:tcW w:w="1035" w:type="dxa"/>
          </w:tcPr>
          <w:p w:rsidR="000F70CD" w:rsidRDefault="000F70CD">
            <w:pPr>
              <w:tabs>
                <w:tab w:val="left" w:pos="1155"/>
              </w:tabs>
              <w:overflowPunct w:val="0"/>
              <w:autoSpaceDE w:val="0"/>
              <w:autoSpaceDN w:val="0"/>
              <w:spacing w:line="560" w:lineRule="exact"/>
              <w:jc w:val="left"/>
              <w:outlineLvl w:val="1"/>
              <w:rPr>
                <w:rFonts w:ascii="方正黑体_GBK" w:eastAsia="方正黑体_GBK" w:hAnsi="华文中宋"/>
                <w:bCs/>
                <w:kern w:val="0"/>
                <w:szCs w:val="44"/>
              </w:rPr>
            </w:pPr>
          </w:p>
        </w:tc>
      </w:tr>
    </w:tbl>
    <w:p w:rsidR="000F70CD" w:rsidRDefault="000F70CD">
      <w:pPr>
        <w:tabs>
          <w:tab w:val="left" w:pos="1155"/>
        </w:tabs>
        <w:overflowPunct w:val="0"/>
        <w:autoSpaceDE w:val="0"/>
        <w:autoSpaceDN w:val="0"/>
        <w:jc w:val="left"/>
        <w:outlineLvl w:val="1"/>
        <w:rPr>
          <w:rFonts w:ascii="方正黑体_GBK" w:eastAsia="方正黑体_GBK" w:hAnsi="华文中宋"/>
          <w:bCs/>
          <w:kern w:val="0"/>
          <w:szCs w:val="44"/>
        </w:rPr>
      </w:pPr>
    </w:p>
    <w:p w:rsidR="000F70CD" w:rsidRDefault="000F70CD">
      <w:pPr>
        <w:tabs>
          <w:tab w:val="left" w:pos="1155"/>
        </w:tabs>
        <w:overflowPunct w:val="0"/>
        <w:autoSpaceDE w:val="0"/>
        <w:autoSpaceDN w:val="0"/>
        <w:jc w:val="left"/>
        <w:outlineLvl w:val="1"/>
        <w:rPr>
          <w:rFonts w:ascii="方正黑体_GBK" w:eastAsia="方正黑体_GBK" w:hAnsi="华文中宋"/>
          <w:bCs/>
          <w:kern w:val="0"/>
          <w:szCs w:val="44"/>
        </w:rPr>
      </w:pPr>
    </w:p>
    <w:p w:rsidR="000F70CD" w:rsidRDefault="000F70CD">
      <w:pPr>
        <w:tabs>
          <w:tab w:val="left" w:pos="1155"/>
        </w:tabs>
        <w:overflowPunct w:val="0"/>
        <w:autoSpaceDE w:val="0"/>
        <w:autoSpaceDN w:val="0"/>
        <w:jc w:val="left"/>
        <w:outlineLvl w:val="1"/>
        <w:rPr>
          <w:rFonts w:ascii="方正黑体_GBK" w:eastAsia="方正黑体_GBK" w:hAnsi="华文中宋"/>
          <w:bCs/>
          <w:kern w:val="0"/>
          <w:szCs w:val="44"/>
        </w:rPr>
      </w:pPr>
    </w:p>
    <w:p w:rsidR="000F70CD" w:rsidRDefault="000F70CD">
      <w:pPr>
        <w:tabs>
          <w:tab w:val="left" w:pos="1155"/>
        </w:tabs>
        <w:overflowPunct w:val="0"/>
        <w:autoSpaceDE w:val="0"/>
        <w:autoSpaceDN w:val="0"/>
        <w:jc w:val="left"/>
        <w:outlineLvl w:val="1"/>
        <w:rPr>
          <w:rFonts w:ascii="方正黑体_GBK" w:eastAsia="方正黑体_GBK" w:hAnsi="华文中宋"/>
          <w:bCs/>
          <w:kern w:val="0"/>
          <w:szCs w:val="44"/>
        </w:rPr>
      </w:pPr>
    </w:p>
    <w:p w:rsidR="000F70CD" w:rsidRDefault="000F70CD">
      <w:pPr>
        <w:tabs>
          <w:tab w:val="left" w:pos="1155"/>
        </w:tabs>
        <w:overflowPunct w:val="0"/>
        <w:autoSpaceDE w:val="0"/>
        <w:autoSpaceDN w:val="0"/>
        <w:jc w:val="left"/>
        <w:outlineLvl w:val="1"/>
        <w:rPr>
          <w:rFonts w:ascii="方正黑体_GBK" w:eastAsia="方正黑体_GBK" w:hAnsi="华文中宋"/>
          <w:bCs/>
          <w:kern w:val="0"/>
          <w:szCs w:val="44"/>
        </w:rPr>
      </w:pPr>
    </w:p>
    <w:p w:rsidR="000F70CD" w:rsidRDefault="000F70CD">
      <w:pPr>
        <w:tabs>
          <w:tab w:val="left" w:pos="1155"/>
        </w:tabs>
        <w:overflowPunct w:val="0"/>
        <w:autoSpaceDE w:val="0"/>
        <w:autoSpaceDN w:val="0"/>
        <w:jc w:val="left"/>
        <w:outlineLvl w:val="1"/>
        <w:rPr>
          <w:rFonts w:ascii="方正黑体_GBK" w:eastAsia="方正黑体_GBK" w:hAnsi="华文中宋"/>
          <w:bCs/>
          <w:kern w:val="0"/>
          <w:szCs w:val="44"/>
        </w:rPr>
      </w:pPr>
    </w:p>
    <w:p w:rsidR="000F70CD" w:rsidRDefault="000F70CD">
      <w:pPr>
        <w:tabs>
          <w:tab w:val="left" w:pos="1155"/>
        </w:tabs>
        <w:overflowPunct w:val="0"/>
        <w:autoSpaceDE w:val="0"/>
        <w:autoSpaceDN w:val="0"/>
        <w:jc w:val="left"/>
        <w:outlineLvl w:val="1"/>
        <w:rPr>
          <w:rFonts w:ascii="方正黑体_GBK" w:eastAsia="方正黑体_GBK" w:hAnsi="华文中宋"/>
          <w:bCs/>
          <w:kern w:val="0"/>
          <w:szCs w:val="44"/>
        </w:rPr>
      </w:pPr>
    </w:p>
    <w:p w:rsidR="000F70CD" w:rsidRDefault="000F70CD">
      <w:pPr>
        <w:tabs>
          <w:tab w:val="left" w:pos="1155"/>
        </w:tabs>
        <w:overflowPunct w:val="0"/>
        <w:autoSpaceDE w:val="0"/>
        <w:autoSpaceDN w:val="0"/>
        <w:jc w:val="left"/>
        <w:outlineLvl w:val="1"/>
        <w:rPr>
          <w:rFonts w:ascii="方正黑体_GBK" w:eastAsia="方正黑体_GBK" w:hAnsi="华文中宋"/>
          <w:bCs/>
          <w:kern w:val="0"/>
          <w:szCs w:val="44"/>
        </w:rPr>
      </w:pPr>
    </w:p>
    <w:p w:rsidR="000F70CD" w:rsidRDefault="000F70CD">
      <w:pPr>
        <w:tabs>
          <w:tab w:val="left" w:pos="1155"/>
        </w:tabs>
        <w:overflowPunct w:val="0"/>
        <w:autoSpaceDE w:val="0"/>
        <w:autoSpaceDN w:val="0"/>
        <w:jc w:val="left"/>
        <w:outlineLvl w:val="1"/>
        <w:rPr>
          <w:rFonts w:ascii="方正黑体_GBK" w:eastAsia="方正黑体_GBK" w:hAnsi="华文中宋"/>
          <w:bCs/>
          <w:kern w:val="0"/>
          <w:szCs w:val="44"/>
        </w:rPr>
      </w:pPr>
    </w:p>
    <w:p w:rsidR="000F70CD" w:rsidRDefault="000F70CD">
      <w:pPr>
        <w:tabs>
          <w:tab w:val="left" w:pos="1155"/>
        </w:tabs>
        <w:overflowPunct w:val="0"/>
        <w:autoSpaceDE w:val="0"/>
        <w:autoSpaceDN w:val="0"/>
        <w:jc w:val="left"/>
        <w:outlineLvl w:val="1"/>
        <w:rPr>
          <w:rFonts w:ascii="方正黑体_GBK" w:eastAsia="方正黑体_GBK" w:hAnsi="华文中宋"/>
          <w:bCs/>
          <w:kern w:val="0"/>
          <w:szCs w:val="44"/>
        </w:rPr>
      </w:pPr>
    </w:p>
    <w:p w:rsidR="00E11146" w:rsidRDefault="00E11146">
      <w:pPr>
        <w:tabs>
          <w:tab w:val="left" w:pos="1155"/>
        </w:tabs>
        <w:overflowPunct w:val="0"/>
        <w:autoSpaceDE w:val="0"/>
        <w:autoSpaceDN w:val="0"/>
        <w:jc w:val="left"/>
        <w:outlineLvl w:val="1"/>
        <w:rPr>
          <w:rFonts w:ascii="方正黑体_GBK" w:eastAsia="方正黑体_GBK" w:hAnsi="华文中宋"/>
          <w:bCs/>
          <w:kern w:val="0"/>
          <w:szCs w:val="44"/>
        </w:rPr>
      </w:pPr>
    </w:p>
    <w:p w:rsidR="000F70CD" w:rsidRDefault="000F70CD">
      <w:pPr>
        <w:tabs>
          <w:tab w:val="left" w:pos="1155"/>
        </w:tabs>
        <w:overflowPunct w:val="0"/>
        <w:autoSpaceDE w:val="0"/>
        <w:autoSpaceDN w:val="0"/>
        <w:jc w:val="left"/>
        <w:outlineLvl w:val="1"/>
        <w:rPr>
          <w:rFonts w:ascii="方正黑体_GBK" w:eastAsia="方正黑体_GBK" w:hAnsi="华文中宋"/>
          <w:bCs/>
          <w:kern w:val="0"/>
          <w:szCs w:val="44"/>
        </w:rPr>
      </w:pPr>
    </w:p>
    <w:p w:rsidR="000F70CD" w:rsidRDefault="000F70CD">
      <w:pPr>
        <w:tabs>
          <w:tab w:val="left" w:pos="1155"/>
        </w:tabs>
        <w:overflowPunct w:val="0"/>
        <w:autoSpaceDE w:val="0"/>
        <w:autoSpaceDN w:val="0"/>
        <w:jc w:val="left"/>
        <w:outlineLvl w:val="1"/>
        <w:rPr>
          <w:rFonts w:ascii="方正黑体_GBK" w:eastAsia="方正黑体_GBK" w:hAnsi="华文中宋"/>
          <w:bCs/>
          <w:kern w:val="0"/>
          <w:szCs w:val="44"/>
        </w:rPr>
      </w:pPr>
    </w:p>
    <w:p w:rsidR="000F70CD" w:rsidRDefault="000F70CD">
      <w:pPr>
        <w:tabs>
          <w:tab w:val="left" w:pos="1155"/>
        </w:tabs>
        <w:overflowPunct w:val="0"/>
        <w:autoSpaceDE w:val="0"/>
        <w:autoSpaceDN w:val="0"/>
        <w:jc w:val="left"/>
        <w:outlineLvl w:val="1"/>
        <w:rPr>
          <w:rFonts w:ascii="方正黑体_GBK" w:eastAsia="方正黑体_GBK" w:hAnsi="华文中宋"/>
          <w:bCs/>
          <w:kern w:val="0"/>
          <w:szCs w:val="44"/>
        </w:rPr>
      </w:pPr>
      <w:r>
        <w:rPr>
          <w:rFonts w:ascii="方正黑体_GBK" w:eastAsia="方正黑体_GBK" w:hAnsi="华文中宋" w:hint="eastAsia"/>
          <w:bCs/>
          <w:kern w:val="0"/>
          <w:szCs w:val="44"/>
        </w:rPr>
        <w:lastRenderedPageBreak/>
        <w:t>附件4</w:t>
      </w:r>
    </w:p>
    <w:p w:rsidR="000F70CD" w:rsidRDefault="000F70CD">
      <w:pPr>
        <w:tabs>
          <w:tab w:val="left" w:pos="1155"/>
        </w:tabs>
        <w:overflowPunct w:val="0"/>
        <w:autoSpaceDE w:val="0"/>
        <w:autoSpaceDN w:val="0"/>
        <w:jc w:val="left"/>
        <w:outlineLvl w:val="1"/>
        <w:rPr>
          <w:rFonts w:ascii="方正黑体_GBK" w:eastAsia="方正黑体_GBK" w:hAnsi="华文中宋"/>
          <w:bCs/>
          <w:kern w:val="0"/>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4"/>
        <w:gridCol w:w="1384"/>
        <w:gridCol w:w="5267"/>
        <w:gridCol w:w="1065"/>
      </w:tblGrid>
      <w:tr w:rsidR="000F70CD">
        <w:trPr>
          <w:trHeight w:val="672"/>
        </w:trPr>
        <w:tc>
          <w:tcPr>
            <w:tcW w:w="8930" w:type="dxa"/>
            <w:gridSpan w:val="4"/>
            <w:vAlign w:val="center"/>
          </w:tcPr>
          <w:p w:rsidR="000F70CD" w:rsidRDefault="000F70CD">
            <w:pPr>
              <w:tabs>
                <w:tab w:val="left" w:pos="1155"/>
              </w:tabs>
              <w:overflowPunct w:val="0"/>
              <w:autoSpaceDE w:val="0"/>
              <w:autoSpaceDN w:val="0"/>
              <w:jc w:val="center"/>
              <w:outlineLvl w:val="1"/>
              <w:rPr>
                <w:rFonts w:ascii="方正黑体_GBK" w:eastAsia="方正黑体_GBK" w:hAnsi="华文中宋"/>
                <w:bCs/>
                <w:kern w:val="0"/>
                <w:szCs w:val="44"/>
              </w:rPr>
            </w:pPr>
            <w:r>
              <w:rPr>
                <w:rFonts w:ascii="方正黑体_GBK" w:eastAsia="方正黑体_GBK" w:hAnsi="华文中宋" w:hint="eastAsia"/>
                <w:bCs/>
                <w:kern w:val="0"/>
                <w:szCs w:val="44"/>
              </w:rPr>
              <w:t>综合协调组</w:t>
            </w:r>
          </w:p>
        </w:tc>
      </w:tr>
      <w:tr w:rsidR="000F70CD">
        <w:tc>
          <w:tcPr>
            <w:tcW w:w="1214" w:type="dxa"/>
            <w:vAlign w:val="center"/>
          </w:tcPr>
          <w:p w:rsidR="000F70CD" w:rsidRDefault="000F70CD">
            <w:pPr>
              <w:widowControl/>
              <w:jc w:val="center"/>
              <w:rPr>
                <w:rFonts w:ascii="宋体" w:hAnsi="宋体" w:cs="宋体"/>
                <w:b/>
                <w:bCs/>
                <w:color w:val="000000"/>
                <w:kern w:val="0"/>
                <w:szCs w:val="32"/>
              </w:rPr>
            </w:pPr>
            <w:r>
              <w:rPr>
                <w:rFonts w:ascii="宋体" w:hAnsi="宋体" w:cs="宋体" w:hint="eastAsia"/>
                <w:b/>
                <w:bCs/>
                <w:color w:val="000000"/>
                <w:kern w:val="0"/>
                <w:szCs w:val="32"/>
              </w:rPr>
              <w:t>职务</w:t>
            </w:r>
          </w:p>
        </w:tc>
        <w:tc>
          <w:tcPr>
            <w:tcW w:w="1384" w:type="dxa"/>
            <w:vAlign w:val="center"/>
          </w:tcPr>
          <w:p w:rsidR="000F70CD" w:rsidRDefault="000F70CD">
            <w:pPr>
              <w:widowControl/>
              <w:jc w:val="center"/>
              <w:rPr>
                <w:rFonts w:ascii="宋体" w:hAnsi="宋体" w:cs="宋体"/>
                <w:b/>
                <w:bCs/>
                <w:color w:val="000000"/>
                <w:kern w:val="0"/>
                <w:szCs w:val="32"/>
              </w:rPr>
            </w:pPr>
            <w:r>
              <w:rPr>
                <w:rFonts w:ascii="宋体" w:hAnsi="宋体" w:cs="宋体" w:hint="eastAsia"/>
                <w:b/>
                <w:bCs/>
                <w:color w:val="000000"/>
                <w:kern w:val="0"/>
                <w:szCs w:val="32"/>
              </w:rPr>
              <w:t>姓名</w:t>
            </w:r>
          </w:p>
        </w:tc>
        <w:tc>
          <w:tcPr>
            <w:tcW w:w="5267" w:type="dxa"/>
            <w:vAlign w:val="center"/>
          </w:tcPr>
          <w:p w:rsidR="000F70CD" w:rsidRDefault="000F70CD">
            <w:pPr>
              <w:widowControl/>
              <w:jc w:val="center"/>
              <w:rPr>
                <w:rFonts w:ascii="宋体" w:hAnsi="宋体" w:cs="宋体"/>
                <w:b/>
                <w:bCs/>
                <w:color w:val="000000"/>
                <w:kern w:val="0"/>
                <w:szCs w:val="32"/>
              </w:rPr>
            </w:pPr>
            <w:r>
              <w:rPr>
                <w:rFonts w:ascii="宋体" w:hAnsi="宋体" w:cs="宋体" w:hint="eastAsia"/>
                <w:b/>
                <w:bCs/>
                <w:color w:val="000000"/>
                <w:kern w:val="0"/>
                <w:szCs w:val="32"/>
              </w:rPr>
              <w:t>单位职务</w:t>
            </w:r>
          </w:p>
        </w:tc>
        <w:tc>
          <w:tcPr>
            <w:tcW w:w="1065" w:type="dxa"/>
          </w:tcPr>
          <w:p w:rsidR="000F70CD" w:rsidRDefault="000F70CD">
            <w:pPr>
              <w:tabs>
                <w:tab w:val="left" w:pos="1155"/>
              </w:tabs>
              <w:overflowPunct w:val="0"/>
              <w:autoSpaceDE w:val="0"/>
              <w:autoSpaceDN w:val="0"/>
              <w:jc w:val="center"/>
              <w:outlineLvl w:val="1"/>
              <w:rPr>
                <w:rFonts w:ascii="方正黑体_GBK" w:eastAsia="方正黑体_GBK" w:hAnsi="华文中宋"/>
                <w:bCs/>
                <w:kern w:val="0"/>
                <w:szCs w:val="44"/>
              </w:rPr>
            </w:pPr>
            <w:r>
              <w:rPr>
                <w:rFonts w:ascii="方正黑体_GBK" w:eastAsia="方正黑体_GBK" w:hAnsi="华文中宋" w:hint="eastAsia"/>
                <w:bCs/>
                <w:kern w:val="0"/>
                <w:szCs w:val="44"/>
              </w:rPr>
              <w:t>备注</w:t>
            </w:r>
          </w:p>
        </w:tc>
      </w:tr>
      <w:tr w:rsidR="000F70CD">
        <w:tc>
          <w:tcPr>
            <w:tcW w:w="121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组长</w:t>
            </w:r>
          </w:p>
        </w:tc>
        <w:tc>
          <w:tcPr>
            <w:tcW w:w="138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沈代鸿</w:t>
            </w:r>
          </w:p>
        </w:tc>
        <w:tc>
          <w:tcPr>
            <w:tcW w:w="5267"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办事处副主任</w:t>
            </w:r>
          </w:p>
        </w:tc>
        <w:tc>
          <w:tcPr>
            <w:tcW w:w="1065" w:type="dxa"/>
          </w:tcPr>
          <w:p w:rsidR="000F70CD" w:rsidRDefault="000F70CD">
            <w:pPr>
              <w:tabs>
                <w:tab w:val="left" w:pos="1155"/>
              </w:tabs>
              <w:overflowPunct w:val="0"/>
              <w:autoSpaceDE w:val="0"/>
              <w:autoSpaceDN w:val="0"/>
              <w:spacing w:line="480" w:lineRule="exact"/>
              <w:jc w:val="left"/>
              <w:outlineLvl w:val="1"/>
              <w:rPr>
                <w:rFonts w:ascii="方正黑体_GBK" w:eastAsia="方正黑体_GBK" w:hAnsi="华文中宋"/>
                <w:bCs/>
                <w:kern w:val="0"/>
                <w:szCs w:val="44"/>
              </w:rPr>
            </w:pPr>
          </w:p>
        </w:tc>
      </w:tr>
      <w:tr w:rsidR="000F70CD">
        <w:tc>
          <w:tcPr>
            <w:tcW w:w="121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成员</w:t>
            </w:r>
          </w:p>
        </w:tc>
        <w:tc>
          <w:tcPr>
            <w:tcW w:w="138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黄  波</w:t>
            </w:r>
          </w:p>
        </w:tc>
        <w:tc>
          <w:tcPr>
            <w:tcW w:w="5267"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农林水利岗负责人</w:t>
            </w:r>
          </w:p>
        </w:tc>
        <w:tc>
          <w:tcPr>
            <w:tcW w:w="1065" w:type="dxa"/>
          </w:tcPr>
          <w:p w:rsidR="000F70CD" w:rsidRDefault="000F70CD">
            <w:pPr>
              <w:tabs>
                <w:tab w:val="left" w:pos="1155"/>
              </w:tabs>
              <w:overflowPunct w:val="0"/>
              <w:autoSpaceDE w:val="0"/>
              <w:autoSpaceDN w:val="0"/>
              <w:spacing w:line="480" w:lineRule="exact"/>
              <w:jc w:val="left"/>
              <w:outlineLvl w:val="1"/>
              <w:rPr>
                <w:rFonts w:ascii="方正黑体_GBK" w:eastAsia="方正黑体_GBK" w:hAnsi="华文中宋"/>
                <w:bCs/>
                <w:kern w:val="0"/>
                <w:szCs w:val="44"/>
              </w:rPr>
            </w:pPr>
          </w:p>
        </w:tc>
      </w:tr>
      <w:tr w:rsidR="000F70CD">
        <w:tc>
          <w:tcPr>
            <w:tcW w:w="121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 xml:space="preserve">　</w:t>
            </w:r>
          </w:p>
        </w:tc>
        <w:tc>
          <w:tcPr>
            <w:tcW w:w="138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朱小梅</w:t>
            </w:r>
          </w:p>
        </w:tc>
        <w:tc>
          <w:tcPr>
            <w:tcW w:w="5267"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天子殿社区书记</w:t>
            </w:r>
          </w:p>
        </w:tc>
        <w:tc>
          <w:tcPr>
            <w:tcW w:w="1065" w:type="dxa"/>
          </w:tcPr>
          <w:p w:rsidR="000F70CD" w:rsidRDefault="000F70CD">
            <w:pPr>
              <w:tabs>
                <w:tab w:val="left" w:pos="1155"/>
              </w:tabs>
              <w:overflowPunct w:val="0"/>
              <w:autoSpaceDE w:val="0"/>
              <w:autoSpaceDN w:val="0"/>
              <w:spacing w:line="480" w:lineRule="exact"/>
              <w:jc w:val="left"/>
              <w:outlineLvl w:val="1"/>
              <w:rPr>
                <w:rFonts w:ascii="方正黑体_GBK" w:eastAsia="方正黑体_GBK" w:hAnsi="华文中宋"/>
                <w:bCs/>
                <w:kern w:val="0"/>
                <w:szCs w:val="44"/>
              </w:rPr>
            </w:pPr>
          </w:p>
        </w:tc>
      </w:tr>
      <w:tr w:rsidR="000F70CD">
        <w:tc>
          <w:tcPr>
            <w:tcW w:w="121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 xml:space="preserve">　</w:t>
            </w:r>
          </w:p>
        </w:tc>
        <w:tc>
          <w:tcPr>
            <w:tcW w:w="138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湛大志</w:t>
            </w:r>
          </w:p>
        </w:tc>
        <w:tc>
          <w:tcPr>
            <w:tcW w:w="5267"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高山湾社区书记</w:t>
            </w:r>
          </w:p>
        </w:tc>
        <w:tc>
          <w:tcPr>
            <w:tcW w:w="1065" w:type="dxa"/>
          </w:tcPr>
          <w:p w:rsidR="000F70CD" w:rsidRDefault="000F70CD">
            <w:pPr>
              <w:tabs>
                <w:tab w:val="left" w:pos="1155"/>
              </w:tabs>
              <w:overflowPunct w:val="0"/>
              <w:autoSpaceDE w:val="0"/>
              <w:autoSpaceDN w:val="0"/>
              <w:spacing w:line="480" w:lineRule="exact"/>
              <w:jc w:val="left"/>
              <w:outlineLvl w:val="1"/>
              <w:rPr>
                <w:rFonts w:ascii="方正黑体_GBK" w:eastAsia="方正黑体_GBK" w:hAnsi="华文中宋"/>
                <w:bCs/>
                <w:kern w:val="0"/>
                <w:szCs w:val="44"/>
              </w:rPr>
            </w:pPr>
          </w:p>
        </w:tc>
      </w:tr>
      <w:tr w:rsidR="000F70CD">
        <w:trPr>
          <w:trHeight w:val="659"/>
        </w:trPr>
        <w:tc>
          <w:tcPr>
            <w:tcW w:w="8930" w:type="dxa"/>
            <w:gridSpan w:val="4"/>
          </w:tcPr>
          <w:p w:rsidR="000F70CD" w:rsidRDefault="000F70CD">
            <w:pPr>
              <w:tabs>
                <w:tab w:val="left" w:pos="1155"/>
              </w:tabs>
              <w:overflowPunct w:val="0"/>
              <w:autoSpaceDE w:val="0"/>
              <w:autoSpaceDN w:val="0"/>
              <w:spacing w:line="480" w:lineRule="exact"/>
              <w:jc w:val="center"/>
              <w:outlineLvl w:val="1"/>
              <w:rPr>
                <w:rFonts w:ascii="方正黑体_GBK" w:eastAsia="方正黑体_GBK" w:hAnsi="华文中宋"/>
                <w:bCs/>
                <w:kern w:val="0"/>
                <w:szCs w:val="44"/>
              </w:rPr>
            </w:pPr>
            <w:r>
              <w:rPr>
                <w:rFonts w:ascii="方正黑体_GBK" w:eastAsia="方正黑体_GBK" w:hAnsi="华文中宋" w:hint="eastAsia"/>
                <w:bCs/>
                <w:kern w:val="0"/>
                <w:szCs w:val="44"/>
              </w:rPr>
              <w:t>抢险救援组</w:t>
            </w:r>
          </w:p>
        </w:tc>
      </w:tr>
      <w:tr w:rsidR="000F70CD">
        <w:tc>
          <w:tcPr>
            <w:tcW w:w="121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组长</w:t>
            </w:r>
          </w:p>
        </w:tc>
        <w:tc>
          <w:tcPr>
            <w:tcW w:w="138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龙自立</w:t>
            </w:r>
          </w:p>
        </w:tc>
        <w:tc>
          <w:tcPr>
            <w:tcW w:w="5267"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党工委委员、办事处副主任、武装部长</w:t>
            </w:r>
          </w:p>
        </w:tc>
        <w:tc>
          <w:tcPr>
            <w:tcW w:w="1065" w:type="dxa"/>
          </w:tcPr>
          <w:p w:rsidR="000F70CD" w:rsidRDefault="000F70CD">
            <w:pPr>
              <w:tabs>
                <w:tab w:val="left" w:pos="1155"/>
              </w:tabs>
              <w:overflowPunct w:val="0"/>
              <w:autoSpaceDE w:val="0"/>
              <w:autoSpaceDN w:val="0"/>
              <w:spacing w:line="480" w:lineRule="exact"/>
              <w:jc w:val="left"/>
              <w:outlineLvl w:val="1"/>
              <w:rPr>
                <w:rFonts w:ascii="方正黑体_GBK" w:eastAsia="方正黑体_GBK" w:hAnsi="华文中宋"/>
                <w:bCs/>
                <w:kern w:val="0"/>
                <w:szCs w:val="44"/>
              </w:rPr>
            </w:pPr>
          </w:p>
        </w:tc>
      </w:tr>
      <w:tr w:rsidR="000F70CD">
        <w:tc>
          <w:tcPr>
            <w:tcW w:w="121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成员</w:t>
            </w:r>
          </w:p>
        </w:tc>
        <w:tc>
          <w:tcPr>
            <w:tcW w:w="138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戴士洋</w:t>
            </w:r>
          </w:p>
        </w:tc>
        <w:tc>
          <w:tcPr>
            <w:tcW w:w="5267"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安全应急岗负责人</w:t>
            </w:r>
          </w:p>
        </w:tc>
        <w:tc>
          <w:tcPr>
            <w:tcW w:w="1065" w:type="dxa"/>
          </w:tcPr>
          <w:p w:rsidR="000F70CD" w:rsidRDefault="000F70CD">
            <w:pPr>
              <w:tabs>
                <w:tab w:val="left" w:pos="1155"/>
              </w:tabs>
              <w:overflowPunct w:val="0"/>
              <w:autoSpaceDE w:val="0"/>
              <w:autoSpaceDN w:val="0"/>
              <w:spacing w:line="480" w:lineRule="exact"/>
              <w:jc w:val="left"/>
              <w:outlineLvl w:val="1"/>
              <w:rPr>
                <w:rFonts w:ascii="方正黑体_GBK" w:eastAsia="方正黑体_GBK" w:hAnsi="华文中宋"/>
                <w:bCs/>
                <w:kern w:val="0"/>
                <w:szCs w:val="44"/>
              </w:rPr>
            </w:pPr>
          </w:p>
        </w:tc>
      </w:tr>
      <w:tr w:rsidR="000F70CD">
        <w:tc>
          <w:tcPr>
            <w:tcW w:w="121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 xml:space="preserve">　</w:t>
            </w:r>
          </w:p>
        </w:tc>
        <w:tc>
          <w:tcPr>
            <w:tcW w:w="138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黄  波</w:t>
            </w:r>
          </w:p>
        </w:tc>
        <w:tc>
          <w:tcPr>
            <w:tcW w:w="5267"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农林水利岗负责人</w:t>
            </w:r>
          </w:p>
        </w:tc>
        <w:tc>
          <w:tcPr>
            <w:tcW w:w="1065" w:type="dxa"/>
          </w:tcPr>
          <w:p w:rsidR="000F70CD" w:rsidRDefault="000F70CD">
            <w:pPr>
              <w:tabs>
                <w:tab w:val="left" w:pos="1155"/>
              </w:tabs>
              <w:overflowPunct w:val="0"/>
              <w:autoSpaceDE w:val="0"/>
              <w:autoSpaceDN w:val="0"/>
              <w:spacing w:line="480" w:lineRule="exact"/>
              <w:jc w:val="left"/>
              <w:outlineLvl w:val="1"/>
              <w:rPr>
                <w:rFonts w:ascii="方正黑体_GBK" w:eastAsia="方正黑体_GBK" w:hAnsi="华文中宋"/>
                <w:bCs/>
                <w:kern w:val="0"/>
                <w:szCs w:val="44"/>
              </w:rPr>
            </w:pPr>
          </w:p>
        </w:tc>
      </w:tr>
      <w:tr w:rsidR="000F70CD">
        <w:tc>
          <w:tcPr>
            <w:tcW w:w="121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 xml:space="preserve">　</w:t>
            </w:r>
          </w:p>
        </w:tc>
        <w:tc>
          <w:tcPr>
            <w:tcW w:w="138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皮  刚</w:t>
            </w:r>
          </w:p>
        </w:tc>
        <w:tc>
          <w:tcPr>
            <w:tcW w:w="5267"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市场监管岗负责人</w:t>
            </w:r>
          </w:p>
        </w:tc>
        <w:tc>
          <w:tcPr>
            <w:tcW w:w="1065" w:type="dxa"/>
          </w:tcPr>
          <w:p w:rsidR="000F70CD" w:rsidRDefault="000F70CD">
            <w:pPr>
              <w:tabs>
                <w:tab w:val="left" w:pos="1155"/>
              </w:tabs>
              <w:overflowPunct w:val="0"/>
              <w:autoSpaceDE w:val="0"/>
              <w:autoSpaceDN w:val="0"/>
              <w:spacing w:line="480" w:lineRule="exact"/>
              <w:jc w:val="left"/>
              <w:outlineLvl w:val="1"/>
              <w:rPr>
                <w:rFonts w:ascii="方正黑体_GBK" w:eastAsia="方正黑体_GBK" w:hAnsi="华文中宋"/>
                <w:bCs/>
                <w:kern w:val="0"/>
                <w:szCs w:val="44"/>
              </w:rPr>
            </w:pPr>
          </w:p>
        </w:tc>
      </w:tr>
      <w:tr w:rsidR="000F70CD">
        <w:tc>
          <w:tcPr>
            <w:tcW w:w="121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 xml:space="preserve">　</w:t>
            </w:r>
          </w:p>
        </w:tc>
        <w:tc>
          <w:tcPr>
            <w:tcW w:w="138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刘  波</w:t>
            </w:r>
          </w:p>
        </w:tc>
        <w:tc>
          <w:tcPr>
            <w:tcW w:w="5267"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规建交通岗负责人</w:t>
            </w:r>
          </w:p>
        </w:tc>
        <w:tc>
          <w:tcPr>
            <w:tcW w:w="1065" w:type="dxa"/>
          </w:tcPr>
          <w:p w:rsidR="000F70CD" w:rsidRDefault="000F70CD">
            <w:pPr>
              <w:tabs>
                <w:tab w:val="left" w:pos="1155"/>
              </w:tabs>
              <w:overflowPunct w:val="0"/>
              <w:autoSpaceDE w:val="0"/>
              <w:autoSpaceDN w:val="0"/>
              <w:spacing w:line="480" w:lineRule="exact"/>
              <w:jc w:val="left"/>
              <w:outlineLvl w:val="1"/>
              <w:rPr>
                <w:rFonts w:ascii="方正黑体_GBK" w:eastAsia="方正黑体_GBK" w:hAnsi="华文中宋"/>
                <w:bCs/>
                <w:kern w:val="0"/>
                <w:szCs w:val="44"/>
              </w:rPr>
            </w:pPr>
          </w:p>
        </w:tc>
      </w:tr>
      <w:tr w:rsidR="000F70CD">
        <w:tc>
          <w:tcPr>
            <w:tcW w:w="121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 xml:space="preserve">　</w:t>
            </w:r>
          </w:p>
        </w:tc>
        <w:tc>
          <w:tcPr>
            <w:tcW w:w="138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何永涛</w:t>
            </w:r>
          </w:p>
        </w:tc>
        <w:tc>
          <w:tcPr>
            <w:tcW w:w="5267"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规资管理岗负责人</w:t>
            </w:r>
          </w:p>
        </w:tc>
        <w:tc>
          <w:tcPr>
            <w:tcW w:w="1065" w:type="dxa"/>
          </w:tcPr>
          <w:p w:rsidR="000F70CD" w:rsidRDefault="000F70CD">
            <w:pPr>
              <w:tabs>
                <w:tab w:val="left" w:pos="1155"/>
              </w:tabs>
              <w:overflowPunct w:val="0"/>
              <w:autoSpaceDE w:val="0"/>
              <w:autoSpaceDN w:val="0"/>
              <w:spacing w:line="480" w:lineRule="exact"/>
              <w:jc w:val="left"/>
              <w:outlineLvl w:val="1"/>
              <w:rPr>
                <w:rFonts w:ascii="方正黑体_GBK" w:eastAsia="方正黑体_GBK" w:hAnsi="华文中宋"/>
                <w:bCs/>
                <w:kern w:val="0"/>
                <w:szCs w:val="44"/>
              </w:rPr>
            </w:pPr>
          </w:p>
        </w:tc>
      </w:tr>
      <w:tr w:rsidR="000F70CD">
        <w:tc>
          <w:tcPr>
            <w:tcW w:w="121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 xml:space="preserve">　</w:t>
            </w:r>
          </w:p>
        </w:tc>
        <w:tc>
          <w:tcPr>
            <w:tcW w:w="138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王  松</w:t>
            </w:r>
          </w:p>
        </w:tc>
        <w:tc>
          <w:tcPr>
            <w:tcW w:w="5267"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公安事务岗负责人</w:t>
            </w:r>
          </w:p>
        </w:tc>
        <w:tc>
          <w:tcPr>
            <w:tcW w:w="1065" w:type="dxa"/>
          </w:tcPr>
          <w:p w:rsidR="000F70CD" w:rsidRDefault="000F70CD">
            <w:pPr>
              <w:tabs>
                <w:tab w:val="left" w:pos="1155"/>
              </w:tabs>
              <w:overflowPunct w:val="0"/>
              <w:autoSpaceDE w:val="0"/>
              <w:autoSpaceDN w:val="0"/>
              <w:spacing w:line="480" w:lineRule="exact"/>
              <w:jc w:val="left"/>
              <w:outlineLvl w:val="1"/>
              <w:rPr>
                <w:rFonts w:ascii="方正黑体_GBK" w:eastAsia="方正黑体_GBK" w:hAnsi="华文中宋"/>
                <w:bCs/>
                <w:kern w:val="0"/>
                <w:szCs w:val="44"/>
              </w:rPr>
            </w:pPr>
          </w:p>
        </w:tc>
      </w:tr>
      <w:tr w:rsidR="000F70CD">
        <w:tc>
          <w:tcPr>
            <w:tcW w:w="121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 xml:space="preserve">　</w:t>
            </w:r>
          </w:p>
        </w:tc>
        <w:tc>
          <w:tcPr>
            <w:tcW w:w="138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陈  路</w:t>
            </w:r>
          </w:p>
        </w:tc>
        <w:tc>
          <w:tcPr>
            <w:tcW w:w="5267"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人武消防岗负责人</w:t>
            </w:r>
          </w:p>
        </w:tc>
        <w:tc>
          <w:tcPr>
            <w:tcW w:w="1065" w:type="dxa"/>
          </w:tcPr>
          <w:p w:rsidR="000F70CD" w:rsidRDefault="000F70CD">
            <w:pPr>
              <w:tabs>
                <w:tab w:val="left" w:pos="1155"/>
              </w:tabs>
              <w:overflowPunct w:val="0"/>
              <w:autoSpaceDE w:val="0"/>
              <w:autoSpaceDN w:val="0"/>
              <w:spacing w:line="480" w:lineRule="exact"/>
              <w:jc w:val="left"/>
              <w:outlineLvl w:val="1"/>
              <w:rPr>
                <w:rFonts w:ascii="方正黑体_GBK" w:eastAsia="方正黑体_GBK" w:hAnsi="华文中宋"/>
                <w:bCs/>
                <w:kern w:val="0"/>
                <w:szCs w:val="44"/>
              </w:rPr>
            </w:pPr>
          </w:p>
        </w:tc>
      </w:tr>
      <w:tr w:rsidR="000F70CD">
        <w:tc>
          <w:tcPr>
            <w:tcW w:w="1214" w:type="dxa"/>
            <w:vAlign w:val="center"/>
          </w:tcPr>
          <w:p w:rsidR="000F70CD" w:rsidRDefault="000F70CD">
            <w:pPr>
              <w:widowControl/>
              <w:spacing w:line="480" w:lineRule="exact"/>
              <w:jc w:val="center"/>
              <w:rPr>
                <w:rFonts w:ascii="宋体" w:hAnsi="宋体" w:cs="宋体"/>
                <w:color w:val="000000"/>
                <w:kern w:val="0"/>
                <w:sz w:val="40"/>
                <w:szCs w:val="40"/>
              </w:rPr>
            </w:pPr>
            <w:r>
              <w:rPr>
                <w:rFonts w:ascii="宋体" w:hAnsi="宋体" w:cs="宋体" w:hint="eastAsia"/>
                <w:color w:val="000000"/>
                <w:kern w:val="0"/>
                <w:sz w:val="40"/>
                <w:szCs w:val="40"/>
              </w:rPr>
              <w:t xml:space="preserve">　</w:t>
            </w:r>
          </w:p>
        </w:tc>
        <w:tc>
          <w:tcPr>
            <w:tcW w:w="138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王  松</w:t>
            </w:r>
          </w:p>
        </w:tc>
        <w:tc>
          <w:tcPr>
            <w:tcW w:w="5267"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公安事务岗负责人</w:t>
            </w:r>
          </w:p>
        </w:tc>
        <w:tc>
          <w:tcPr>
            <w:tcW w:w="1065" w:type="dxa"/>
          </w:tcPr>
          <w:p w:rsidR="000F70CD" w:rsidRDefault="000F70CD">
            <w:pPr>
              <w:tabs>
                <w:tab w:val="left" w:pos="1155"/>
              </w:tabs>
              <w:overflowPunct w:val="0"/>
              <w:autoSpaceDE w:val="0"/>
              <w:autoSpaceDN w:val="0"/>
              <w:spacing w:line="480" w:lineRule="exact"/>
              <w:jc w:val="left"/>
              <w:outlineLvl w:val="1"/>
              <w:rPr>
                <w:rFonts w:ascii="方正黑体_GBK" w:eastAsia="方正黑体_GBK" w:hAnsi="华文中宋"/>
                <w:bCs/>
                <w:kern w:val="0"/>
                <w:szCs w:val="44"/>
              </w:rPr>
            </w:pPr>
          </w:p>
        </w:tc>
      </w:tr>
      <w:tr w:rsidR="000F70CD">
        <w:trPr>
          <w:trHeight w:val="669"/>
        </w:trPr>
        <w:tc>
          <w:tcPr>
            <w:tcW w:w="8930" w:type="dxa"/>
            <w:gridSpan w:val="4"/>
          </w:tcPr>
          <w:p w:rsidR="000F70CD" w:rsidRDefault="000F70CD">
            <w:pPr>
              <w:tabs>
                <w:tab w:val="left" w:pos="1155"/>
              </w:tabs>
              <w:overflowPunct w:val="0"/>
              <w:autoSpaceDE w:val="0"/>
              <w:autoSpaceDN w:val="0"/>
              <w:spacing w:line="480" w:lineRule="exact"/>
              <w:jc w:val="center"/>
              <w:outlineLvl w:val="1"/>
              <w:rPr>
                <w:rFonts w:ascii="方正黑体_GBK" w:eastAsia="方正黑体_GBK" w:hAnsi="华文中宋"/>
                <w:bCs/>
                <w:kern w:val="0"/>
                <w:szCs w:val="44"/>
              </w:rPr>
            </w:pPr>
            <w:r>
              <w:rPr>
                <w:rFonts w:ascii="方正黑体_GBK" w:eastAsia="方正黑体_GBK" w:hAnsi="华文中宋" w:hint="eastAsia"/>
                <w:bCs/>
                <w:kern w:val="0"/>
                <w:szCs w:val="44"/>
              </w:rPr>
              <w:t>医疗救护组</w:t>
            </w:r>
          </w:p>
        </w:tc>
      </w:tr>
      <w:tr w:rsidR="000F70CD">
        <w:tc>
          <w:tcPr>
            <w:tcW w:w="121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组长</w:t>
            </w:r>
          </w:p>
        </w:tc>
        <w:tc>
          <w:tcPr>
            <w:tcW w:w="138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杜  莉</w:t>
            </w:r>
          </w:p>
        </w:tc>
        <w:tc>
          <w:tcPr>
            <w:tcW w:w="5267"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党工委委员、宣传委员、统战委员</w:t>
            </w:r>
          </w:p>
        </w:tc>
        <w:tc>
          <w:tcPr>
            <w:tcW w:w="1065" w:type="dxa"/>
          </w:tcPr>
          <w:p w:rsidR="000F70CD" w:rsidRDefault="000F70CD">
            <w:pPr>
              <w:tabs>
                <w:tab w:val="left" w:pos="1155"/>
              </w:tabs>
              <w:overflowPunct w:val="0"/>
              <w:autoSpaceDE w:val="0"/>
              <w:autoSpaceDN w:val="0"/>
              <w:spacing w:line="480" w:lineRule="exact"/>
              <w:jc w:val="left"/>
              <w:outlineLvl w:val="1"/>
              <w:rPr>
                <w:rFonts w:ascii="方正黑体_GBK" w:eastAsia="方正黑体_GBK" w:hAnsi="华文中宋"/>
                <w:bCs/>
                <w:kern w:val="0"/>
                <w:szCs w:val="44"/>
              </w:rPr>
            </w:pPr>
          </w:p>
        </w:tc>
      </w:tr>
      <w:tr w:rsidR="000F70CD">
        <w:tc>
          <w:tcPr>
            <w:tcW w:w="121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成员</w:t>
            </w:r>
          </w:p>
        </w:tc>
        <w:tc>
          <w:tcPr>
            <w:tcW w:w="138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何亚均</w:t>
            </w:r>
          </w:p>
        </w:tc>
        <w:tc>
          <w:tcPr>
            <w:tcW w:w="5267"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卫生服务岗负责人</w:t>
            </w:r>
          </w:p>
        </w:tc>
        <w:tc>
          <w:tcPr>
            <w:tcW w:w="1065" w:type="dxa"/>
          </w:tcPr>
          <w:p w:rsidR="000F70CD" w:rsidRDefault="000F70CD">
            <w:pPr>
              <w:tabs>
                <w:tab w:val="left" w:pos="1155"/>
              </w:tabs>
              <w:overflowPunct w:val="0"/>
              <w:autoSpaceDE w:val="0"/>
              <w:autoSpaceDN w:val="0"/>
              <w:spacing w:line="480" w:lineRule="exact"/>
              <w:jc w:val="left"/>
              <w:outlineLvl w:val="1"/>
              <w:rPr>
                <w:rFonts w:ascii="方正黑体_GBK" w:eastAsia="方正黑体_GBK" w:hAnsi="华文中宋"/>
                <w:bCs/>
                <w:kern w:val="0"/>
                <w:szCs w:val="44"/>
              </w:rPr>
            </w:pPr>
          </w:p>
        </w:tc>
      </w:tr>
      <w:tr w:rsidR="000F70CD">
        <w:trPr>
          <w:trHeight w:val="701"/>
        </w:trPr>
        <w:tc>
          <w:tcPr>
            <w:tcW w:w="8930" w:type="dxa"/>
            <w:gridSpan w:val="4"/>
          </w:tcPr>
          <w:p w:rsidR="000F70CD" w:rsidRDefault="000F70CD">
            <w:pPr>
              <w:tabs>
                <w:tab w:val="left" w:pos="1155"/>
              </w:tabs>
              <w:overflowPunct w:val="0"/>
              <w:autoSpaceDE w:val="0"/>
              <w:autoSpaceDN w:val="0"/>
              <w:spacing w:line="480" w:lineRule="exact"/>
              <w:jc w:val="center"/>
              <w:outlineLvl w:val="1"/>
              <w:rPr>
                <w:rFonts w:ascii="方正黑体_GBK" w:eastAsia="方正黑体_GBK" w:hAnsi="华文中宋"/>
                <w:bCs/>
                <w:kern w:val="0"/>
                <w:szCs w:val="44"/>
              </w:rPr>
            </w:pPr>
            <w:r>
              <w:rPr>
                <w:rFonts w:ascii="方正黑体_GBK" w:eastAsia="方正黑体_GBK" w:hAnsi="华文中宋" w:hint="eastAsia"/>
                <w:bCs/>
                <w:kern w:val="0"/>
                <w:szCs w:val="44"/>
              </w:rPr>
              <w:t>秩序维护组</w:t>
            </w:r>
          </w:p>
        </w:tc>
      </w:tr>
      <w:tr w:rsidR="000F70CD">
        <w:tc>
          <w:tcPr>
            <w:tcW w:w="121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组长</w:t>
            </w:r>
          </w:p>
        </w:tc>
        <w:tc>
          <w:tcPr>
            <w:tcW w:w="138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罗仕勇</w:t>
            </w:r>
          </w:p>
        </w:tc>
        <w:tc>
          <w:tcPr>
            <w:tcW w:w="5267"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党工委委员、政法委员</w:t>
            </w:r>
          </w:p>
        </w:tc>
        <w:tc>
          <w:tcPr>
            <w:tcW w:w="1065" w:type="dxa"/>
          </w:tcPr>
          <w:p w:rsidR="000F70CD" w:rsidRDefault="000F70CD">
            <w:pPr>
              <w:tabs>
                <w:tab w:val="left" w:pos="1155"/>
              </w:tabs>
              <w:overflowPunct w:val="0"/>
              <w:autoSpaceDE w:val="0"/>
              <w:autoSpaceDN w:val="0"/>
              <w:spacing w:line="480" w:lineRule="exact"/>
              <w:jc w:val="left"/>
              <w:outlineLvl w:val="1"/>
              <w:rPr>
                <w:rFonts w:ascii="方正黑体_GBK" w:eastAsia="方正黑体_GBK" w:hAnsi="华文中宋"/>
                <w:bCs/>
                <w:kern w:val="0"/>
                <w:szCs w:val="44"/>
              </w:rPr>
            </w:pPr>
          </w:p>
        </w:tc>
      </w:tr>
      <w:tr w:rsidR="000F70CD">
        <w:tc>
          <w:tcPr>
            <w:tcW w:w="121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lastRenderedPageBreak/>
              <w:t>成员</w:t>
            </w:r>
          </w:p>
        </w:tc>
        <w:tc>
          <w:tcPr>
            <w:tcW w:w="138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况  伟</w:t>
            </w:r>
          </w:p>
        </w:tc>
        <w:tc>
          <w:tcPr>
            <w:tcW w:w="5267"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平安治理岗负责人</w:t>
            </w:r>
          </w:p>
        </w:tc>
        <w:tc>
          <w:tcPr>
            <w:tcW w:w="1065" w:type="dxa"/>
          </w:tcPr>
          <w:p w:rsidR="000F70CD" w:rsidRDefault="000F70CD">
            <w:pPr>
              <w:tabs>
                <w:tab w:val="left" w:pos="1155"/>
              </w:tabs>
              <w:overflowPunct w:val="0"/>
              <w:autoSpaceDE w:val="0"/>
              <w:autoSpaceDN w:val="0"/>
              <w:spacing w:line="480" w:lineRule="exact"/>
              <w:jc w:val="left"/>
              <w:outlineLvl w:val="1"/>
              <w:rPr>
                <w:rFonts w:ascii="方正黑体_GBK" w:eastAsia="方正黑体_GBK" w:hAnsi="华文中宋"/>
                <w:bCs/>
                <w:kern w:val="0"/>
                <w:szCs w:val="44"/>
              </w:rPr>
            </w:pPr>
          </w:p>
        </w:tc>
      </w:tr>
      <w:tr w:rsidR="000F70CD">
        <w:tc>
          <w:tcPr>
            <w:tcW w:w="121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 xml:space="preserve">　</w:t>
            </w:r>
          </w:p>
        </w:tc>
        <w:tc>
          <w:tcPr>
            <w:tcW w:w="138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王  松</w:t>
            </w:r>
          </w:p>
        </w:tc>
        <w:tc>
          <w:tcPr>
            <w:tcW w:w="5267"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公安事务岗负责人</w:t>
            </w:r>
          </w:p>
        </w:tc>
        <w:tc>
          <w:tcPr>
            <w:tcW w:w="1065" w:type="dxa"/>
          </w:tcPr>
          <w:p w:rsidR="000F70CD" w:rsidRDefault="000F70CD">
            <w:pPr>
              <w:tabs>
                <w:tab w:val="left" w:pos="1155"/>
              </w:tabs>
              <w:overflowPunct w:val="0"/>
              <w:autoSpaceDE w:val="0"/>
              <w:autoSpaceDN w:val="0"/>
              <w:spacing w:line="480" w:lineRule="exact"/>
              <w:jc w:val="left"/>
              <w:outlineLvl w:val="1"/>
              <w:rPr>
                <w:rFonts w:ascii="方正黑体_GBK" w:eastAsia="方正黑体_GBK" w:hAnsi="华文中宋"/>
                <w:bCs/>
                <w:kern w:val="0"/>
                <w:szCs w:val="44"/>
              </w:rPr>
            </w:pPr>
          </w:p>
        </w:tc>
      </w:tr>
      <w:tr w:rsidR="000F70CD">
        <w:tc>
          <w:tcPr>
            <w:tcW w:w="121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 xml:space="preserve">　</w:t>
            </w:r>
          </w:p>
        </w:tc>
        <w:tc>
          <w:tcPr>
            <w:tcW w:w="138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黄  伟</w:t>
            </w:r>
          </w:p>
        </w:tc>
        <w:tc>
          <w:tcPr>
            <w:tcW w:w="5267"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交通勤务岗负责人</w:t>
            </w:r>
          </w:p>
        </w:tc>
        <w:tc>
          <w:tcPr>
            <w:tcW w:w="1065" w:type="dxa"/>
          </w:tcPr>
          <w:p w:rsidR="000F70CD" w:rsidRDefault="000F70CD">
            <w:pPr>
              <w:tabs>
                <w:tab w:val="left" w:pos="1155"/>
              </w:tabs>
              <w:overflowPunct w:val="0"/>
              <w:autoSpaceDE w:val="0"/>
              <w:autoSpaceDN w:val="0"/>
              <w:spacing w:line="480" w:lineRule="exact"/>
              <w:jc w:val="left"/>
              <w:outlineLvl w:val="1"/>
              <w:rPr>
                <w:rFonts w:ascii="方正黑体_GBK" w:eastAsia="方正黑体_GBK" w:hAnsi="华文中宋"/>
                <w:bCs/>
                <w:kern w:val="0"/>
                <w:szCs w:val="44"/>
              </w:rPr>
            </w:pPr>
          </w:p>
        </w:tc>
      </w:tr>
      <w:tr w:rsidR="000F70CD">
        <w:tc>
          <w:tcPr>
            <w:tcW w:w="121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 xml:space="preserve">　</w:t>
            </w:r>
          </w:p>
        </w:tc>
        <w:tc>
          <w:tcPr>
            <w:tcW w:w="138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杨  勇</w:t>
            </w:r>
          </w:p>
        </w:tc>
        <w:tc>
          <w:tcPr>
            <w:tcW w:w="5267"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行政执法岗负责人</w:t>
            </w:r>
          </w:p>
        </w:tc>
        <w:tc>
          <w:tcPr>
            <w:tcW w:w="1065" w:type="dxa"/>
          </w:tcPr>
          <w:p w:rsidR="000F70CD" w:rsidRDefault="000F70CD">
            <w:pPr>
              <w:tabs>
                <w:tab w:val="left" w:pos="1155"/>
              </w:tabs>
              <w:overflowPunct w:val="0"/>
              <w:autoSpaceDE w:val="0"/>
              <w:autoSpaceDN w:val="0"/>
              <w:spacing w:line="480" w:lineRule="exact"/>
              <w:jc w:val="left"/>
              <w:outlineLvl w:val="1"/>
              <w:rPr>
                <w:rFonts w:ascii="方正黑体_GBK" w:eastAsia="方正黑体_GBK" w:hAnsi="华文中宋"/>
                <w:bCs/>
                <w:kern w:val="0"/>
                <w:szCs w:val="44"/>
              </w:rPr>
            </w:pPr>
          </w:p>
        </w:tc>
      </w:tr>
      <w:tr w:rsidR="000F70CD">
        <w:tc>
          <w:tcPr>
            <w:tcW w:w="121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 xml:space="preserve">　</w:t>
            </w:r>
          </w:p>
        </w:tc>
        <w:tc>
          <w:tcPr>
            <w:tcW w:w="138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刘  波</w:t>
            </w:r>
          </w:p>
        </w:tc>
        <w:tc>
          <w:tcPr>
            <w:tcW w:w="5267"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规建交通岗负责人</w:t>
            </w:r>
          </w:p>
        </w:tc>
        <w:tc>
          <w:tcPr>
            <w:tcW w:w="1065" w:type="dxa"/>
          </w:tcPr>
          <w:p w:rsidR="000F70CD" w:rsidRDefault="000F70CD">
            <w:pPr>
              <w:tabs>
                <w:tab w:val="left" w:pos="1155"/>
              </w:tabs>
              <w:overflowPunct w:val="0"/>
              <w:autoSpaceDE w:val="0"/>
              <w:autoSpaceDN w:val="0"/>
              <w:spacing w:line="480" w:lineRule="exact"/>
              <w:jc w:val="left"/>
              <w:outlineLvl w:val="1"/>
              <w:rPr>
                <w:rFonts w:ascii="方正黑体_GBK" w:eastAsia="方正黑体_GBK" w:hAnsi="华文中宋"/>
                <w:bCs/>
                <w:kern w:val="0"/>
                <w:szCs w:val="44"/>
              </w:rPr>
            </w:pPr>
          </w:p>
        </w:tc>
      </w:tr>
      <w:tr w:rsidR="000F70CD">
        <w:tc>
          <w:tcPr>
            <w:tcW w:w="8930" w:type="dxa"/>
            <w:gridSpan w:val="4"/>
          </w:tcPr>
          <w:p w:rsidR="000F70CD" w:rsidRDefault="000F70CD">
            <w:pPr>
              <w:tabs>
                <w:tab w:val="left" w:pos="1155"/>
              </w:tabs>
              <w:overflowPunct w:val="0"/>
              <w:autoSpaceDE w:val="0"/>
              <w:autoSpaceDN w:val="0"/>
              <w:spacing w:line="480" w:lineRule="exact"/>
              <w:jc w:val="center"/>
              <w:outlineLvl w:val="1"/>
              <w:rPr>
                <w:rFonts w:ascii="方正黑体_GBK" w:eastAsia="方正黑体_GBK" w:hAnsi="华文中宋"/>
                <w:bCs/>
                <w:kern w:val="0"/>
                <w:szCs w:val="44"/>
              </w:rPr>
            </w:pPr>
            <w:r>
              <w:rPr>
                <w:rFonts w:ascii="方正黑体_GBK" w:eastAsia="方正黑体_GBK" w:hAnsi="华文中宋" w:hint="eastAsia"/>
                <w:bCs/>
                <w:kern w:val="0"/>
                <w:szCs w:val="44"/>
              </w:rPr>
              <w:t>物资保障组</w:t>
            </w:r>
          </w:p>
        </w:tc>
      </w:tr>
      <w:tr w:rsidR="000F70CD">
        <w:tc>
          <w:tcPr>
            <w:tcW w:w="121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组长</w:t>
            </w:r>
          </w:p>
        </w:tc>
        <w:tc>
          <w:tcPr>
            <w:tcW w:w="138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龙自立</w:t>
            </w:r>
          </w:p>
        </w:tc>
        <w:tc>
          <w:tcPr>
            <w:tcW w:w="5267"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党工委委员、办事处副主任、武装部长</w:t>
            </w:r>
          </w:p>
        </w:tc>
        <w:tc>
          <w:tcPr>
            <w:tcW w:w="1065" w:type="dxa"/>
          </w:tcPr>
          <w:p w:rsidR="000F70CD" w:rsidRDefault="000F70CD">
            <w:pPr>
              <w:tabs>
                <w:tab w:val="left" w:pos="1155"/>
              </w:tabs>
              <w:overflowPunct w:val="0"/>
              <w:autoSpaceDE w:val="0"/>
              <w:autoSpaceDN w:val="0"/>
              <w:spacing w:line="480" w:lineRule="exact"/>
              <w:jc w:val="left"/>
              <w:outlineLvl w:val="1"/>
              <w:rPr>
                <w:rFonts w:ascii="方正黑体_GBK" w:eastAsia="方正黑体_GBK" w:hAnsi="华文中宋"/>
                <w:bCs/>
                <w:kern w:val="0"/>
                <w:szCs w:val="44"/>
              </w:rPr>
            </w:pPr>
          </w:p>
        </w:tc>
      </w:tr>
      <w:tr w:rsidR="000F70CD">
        <w:tc>
          <w:tcPr>
            <w:tcW w:w="121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成员</w:t>
            </w:r>
          </w:p>
        </w:tc>
        <w:tc>
          <w:tcPr>
            <w:tcW w:w="138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舒晓莉</w:t>
            </w:r>
          </w:p>
        </w:tc>
        <w:tc>
          <w:tcPr>
            <w:tcW w:w="5267"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党政综合岗负责人</w:t>
            </w:r>
          </w:p>
        </w:tc>
        <w:tc>
          <w:tcPr>
            <w:tcW w:w="1065" w:type="dxa"/>
          </w:tcPr>
          <w:p w:rsidR="000F70CD" w:rsidRDefault="000F70CD">
            <w:pPr>
              <w:tabs>
                <w:tab w:val="left" w:pos="1155"/>
              </w:tabs>
              <w:overflowPunct w:val="0"/>
              <w:autoSpaceDE w:val="0"/>
              <w:autoSpaceDN w:val="0"/>
              <w:spacing w:line="480" w:lineRule="exact"/>
              <w:jc w:val="left"/>
              <w:outlineLvl w:val="1"/>
              <w:rPr>
                <w:rFonts w:ascii="方正黑体_GBK" w:eastAsia="方正黑体_GBK" w:hAnsi="华文中宋"/>
                <w:bCs/>
                <w:kern w:val="0"/>
                <w:szCs w:val="44"/>
              </w:rPr>
            </w:pPr>
          </w:p>
        </w:tc>
      </w:tr>
      <w:tr w:rsidR="000F70CD">
        <w:tc>
          <w:tcPr>
            <w:tcW w:w="121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 xml:space="preserve">　</w:t>
            </w:r>
          </w:p>
        </w:tc>
        <w:tc>
          <w:tcPr>
            <w:tcW w:w="138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戴士洋</w:t>
            </w:r>
          </w:p>
        </w:tc>
        <w:tc>
          <w:tcPr>
            <w:tcW w:w="5267"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安全应急岗负责人</w:t>
            </w:r>
          </w:p>
        </w:tc>
        <w:tc>
          <w:tcPr>
            <w:tcW w:w="1065" w:type="dxa"/>
          </w:tcPr>
          <w:p w:rsidR="000F70CD" w:rsidRDefault="000F70CD">
            <w:pPr>
              <w:tabs>
                <w:tab w:val="left" w:pos="1155"/>
              </w:tabs>
              <w:overflowPunct w:val="0"/>
              <w:autoSpaceDE w:val="0"/>
              <w:autoSpaceDN w:val="0"/>
              <w:spacing w:line="480" w:lineRule="exact"/>
              <w:jc w:val="left"/>
              <w:outlineLvl w:val="1"/>
              <w:rPr>
                <w:rFonts w:ascii="方正黑体_GBK" w:eastAsia="方正黑体_GBK" w:hAnsi="华文中宋"/>
                <w:bCs/>
                <w:kern w:val="0"/>
                <w:szCs w:val="44"/>
              </w:rPr>
            </w:pPr>
          </w:p>
        </w:tc>
      </w:tr>
      <w:tr w:rsidR="000F70CD">
        <w:tc>
          <w:tcPr>
            <w:tcW w:w="121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 xml:space="preserve">　</w:t>
            </w:r>
          </w:p>
        </w:tc>
        <w:tc>
          <w:tcPr>
            <w:tcW w:w="138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黄　彬</w:t>
            </w:r>
          </w:p>
        </w:tc>
        <w:tc>
          <w:tcPr>
            <w:tcW w:w="5267"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生态环保岗负责人</w:t>
            </w:r>
          </w:p>
        </w:tc>
        <w:tc>
          <w:tcPr>
            <w:tcW w:w="1065" w:type="dxa"/>
          </w:tcPr>
          <w:p w:rsidR="000F70CD" w:rsidRDefault="000F70CD">
            <w:pPr>
              <w:tabs>
                <w:tab w:val="left" w:pos="1155"/>
              </w:tabs>
              <w:overflowPunct w:val="0"/>
              <w:autoSpaceDE w:val="0"/>
              <w:autoSpaceDN w:val="0"/>
              <w:spacing w:line="480" w:lineRule="exact"/>
              <w:jc w:val="left"/>
              <w:outlineLvl w:val="1"/>
              <w:rPr>
                <w:rFonts w:ascii="方正黑体_GBK" w:eastAsia="方正黑体_GBK" w:hAnsi="华文中宋"/>
                <w:bCs/>
                <w:kern w:val="0"/>
                <w:szCs w:val="44"/>
              </w:rPr>
            </w:pPr>
          </w:p>
        </w:tc>
      </w:tr>
      <w:tr w:rsidR="000F70CD">
        <w:tc>
          <w:tcPr>
            <w:tcW w:w="121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 xml:space="preserve">　</w:t>
            </w:r>
          </w:p>
        </w:tc>
        <w:tc>
          <w:tcPr>
            <w:tcW w:w="138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何永涛</w:t>
            </w:r>
          </w:p>
        </w:tc>
        <w:tc>
          <w:tcPr>
            <w:tcW w:w="5267"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规资管理岗负责人</w:t>
            </w:r>
          </w:p>
        </w:tc>
        <w:tc>
          <w:tcPr>
            <w:tcW w:w="1065" w:type="dxa"/>
          </w:tcPr>
          <w:p w:rsidR="000F70CD" w:rsidRDefault="000F70CD">
            <w:pPr>
              <w:tabs>
                <w:tab w:val="left" w:pos="1155"/>
              </w:tabs>
              <w:overflowPunct w:val="0"/>
              <w:autoSpaceDE w:val="0"/>
              <w:autoSpaceDN w:val="0"/>
              <w:spacing w:line="480" w:lineRule="exact"/>
              <w:jc w:val="left"/>
              <w:outlineLvl w:val="1"/>
              <w:rPr>
                <w:rFonts w:ascii="方正黑体_GBK" w:eastAsia="方正黑体_GBK" w:hAnsi="华文中宋"/>
                <w:bCs/>
                <w:kern w:val="0"/>
                <w:szCs w:val="44"/>
              </w:rPr>
            </w:pPr>
          </w:p>
        </w:tc>
      </w:tr>
      <w:tr w:rsidR="000F70CD">
        <w:tc>
          <w:tcPr>
            <w:tcW w:w="121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 xml:space="preserve">　</w:t>
            </w:r>
          </w:p>
        </w:tc>
        <w:tc>
          <w:tcPr>
            <w:tcW w:w="138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黄　波</w:t>
            </w:r>
          </w:p>
        </w:tc>
        <w:tc>
          <w:tcPr>
            <w:tcW w:w="5267"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农林水利岗负责人</w:t>
            </w:r>
          </w:p>
        </w:tc>
        <w:tc>
          <w:tcPr>
            <w:tcW w:w="1065" w:type="dxa"/>
          </w:tcPr>
          <w:p w:rsidR="000F70CD" w:rsidRDefault="000F70CD">
            <w:pPr>
              <w:tabs>
                <w:tab w:val="left" w:pos="1155"/>
              </w:tabs>
              <w:overflowPunct w:val="0"/>
              <w:autoSpaceDE w:val="0"/>
              <w:autoSpaceDN w:val="0"/>
              <w:spacing w:line="480" w:lineRule="exact"/>
              <w:jc w:val="left"/>
              <w:outlineLvl w:val="1"/>
              <w:rPr>
                <w:rFonts w:ascii="方正黑体_GBK" w:eastAsia="方正黑体_GBK" w:hAnsi="华文中宋"/>
                <w:bCs/>
                <w:kern w:val="0"/>
                <w:szCs w:val="44"/>
              </w:rPr>
            </w:pPr>
          </w:p>
        </w:tc>
      </w:tr>
      <w:tr w:rsidR="000F70CD">
        <w:tc>
          <w:tcPr>
            <w:tcW w:w="8930" w:type="dxa"/>
            <w:gridSpan w:val="4"/>
            <w:vAlign w:val="center"/>
          </w:tcPr>
          <w:p w:rsidR="000F70CD" w:rsidRDefault="000F70CD">
            <w:pPr>
              <w:tabs>
                <w:tab w:val="left" w:pos="1155"/>
              </w:tabs>
              <w:overflowPunct w:val="0"/>
              <w:autoSpaceDE w:val="0"/>
              <w:autoSpaceDN w:val="0"/>
              <w:spacing w:line="480" w:lineRule="exact"/>
              <w:jc w:val="center"/>
              <w:outlineLvl w:val="1"/>
              <w:rPr>
                <w:rFonts w:ascii="方正黑体_GBK" w:eastAsia="方正黑体_GBK" w:hAnsi="华文中宋"/>
                <w:bCs/>
                <w:kern w:val="0"/>
                <w:szCs w:val="44"/>
              </w:rPr>
            </w:pPr>
            <w:r>
              <w:rPr>
                <w:rFonts w:ascii="方正黑体_GBK" w:eastAsia="方正黑体_GBK" w:hAnsi="华文中宋" w:hint="eastAsia"/>
                <w:bCs/>
                <w:kern w:val="0"/>
                <w:szCs w:val="44"/>
              </w:rPr>
              <w:t>生命线保障组</w:t>
            </w:r>
          </w:p>
        </w:tc>
      </w:tr>
      <w:tr w:rsidR="000F70CD">
        <w:tc>
          <w:tcPr>
            <w:tcW w:w="121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组长</w:t>
            </w:r>
          </w:p>
        </w:tc>
        <w:tc>
          <w:tcPr>
            <w:tcW w:w="138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陈恒宇</w:t>
            </w:r>
          </w:p>
        </w:tc>
        <w:tc>
          <w:tcPr>
            <w:tcW w:w="5267" w:type="dxa"/>
            <w:vAlign w:val="center"/>
          </w:tcPr>
          <w:p w:rsidR="000F70CD" w:rsidRDefault="000F70CD" w:rsidP="008E79A3">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党工委委员、组织委员</w:t>
            </w:r>
          </w:p>
        </w:tc>
        <w:tc>
          <w:tcPr>
            <w:tcW w:w="1065" w:type="dxa"/>
          </w:tcPr>
          <w:p w:rsidR="000F70CD" w:rsidRDefault="000F70CD">
            <w:pPr>
              <w:tabs>
                <w:tab w:val="left" w:pos="1155"/>
              </w:tabs>
              <w:overflowPunct w:val="0"/>
              <w:autoSpaceDE w:val="0"/>
              <w:autoSpaceDN w:val="0"/>
              <w:spacing w:line="480" w:lineRule="exact"/>
              <w:jc w:val="left"/>
              <w:outlineLvl w:val="1"/>
              <w:rPr>
                <w:rFonts w:ascii="方正黑体_GBK" w:eastAsia="方正黑体_GBK" w:hAnsi="华文中宋"/>
                <w:bCs/>
                <w:kern w:val="0"/>
                <w:szCs w:val="44"/>
              </w:rPr>
            </w:pPr>
          </w:p>
        </w:tc>
      </w:tr>
      <w:tr w:rsidR="000F70CD">
        <w:trPr>
          <w:trHeight w:val="706"/>
        </w:trPr>
        <w:tc>
          <w:tcPr>
            <w:tcW w:w="121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成员</w:t>
            </w:r>
          </w:p>
        </w:tc>
        <w:tc>
          <w:tcPr>
            <w:tcW w:w="138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代孝娟</w:t>
            </w:r>
          </w:p>
        </w:tc>
        <w:tc>
          <w:tcPr>
            <w:tcW w:w="5267"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经济发展岗负责人</w:t>
            </w:r>
          </w:p>
        </w:tc>
        <w:tc>
          <w:tcPr>
            <w:tcW w:w="1065" w:type="dxa"/>
          </w:tcPr>
          <w:p w:rsidR="000F70CD" w:rsidRDefault="000F70CD">
            <w:pPr>
              <w:tabs>
                <w:tab w:val="left" w:pos="1155"/>
              </w:tabs>
              <w:overflowPunct w:val="0"/>
              <w:autoSpaceDE w:val="0"/>
              <w:autoSpaceDN w:val="0"/>
              <w:spacing w:line="480" w:lineRule="exact"/>
              <w:jc w:val="left"/>
              <w:outlineLvl w:val="1"/>
              <w:rPr>
                <w:rFonts w:ascii="方正黑体_GBK" w:eastAsia="方正黑体_GBK" w:hAnsi="华文中宋"/>
                <w:bCs/>
                <w:kern w:val="0"/>
                <w:szCs w:val="44"/>
              </w:rPr>
            </w:pPr>
          </w:p>
        </w:tc>
      </w:tr>
      <w:tr w:rsidR="000F70CD">
        <w:trPr>
          <w:trHeight w:val="687"/>
        </w:trPr>
        <w:tc>
          <w:tcPr>
            <w:tcW w:w="121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 xml:space="preserve">　</w:t>
            </w:r>
          </w:p>
        </w:tc>
        <w:tc>
          <w:tcPr>
            <w:tcW w:w="138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彭  景</w:t>
            </w:r>
          </w:p>
        </w:tc>
        <w:tc>
          <w:tcPr>
            <w:tcW w:w="5267"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城市服务岗负责人</w:t>
            </w:r>
          </w:p>
        </w:tc>
        <w:tc>
          <w:tcPr>
            <w:tcW w:w="1065" w:type="dxa"/>
          </w:tcPr>
          <w:p w:rsidR="000F70CD" w:rsidRDefault="000F70CD">
            <w:pPr>
              <w:tabs>
                <w:tab w:val="left" w:pos="1155"/>
              </w:tabs>
              <w:overflowPunct w:val="0"/>
              <w:autoSpaceDE w:val="0"/>
              <w:autoSpaceDN w:val="0"/>
              <w:spacing w:line="480" w:lineRule="exact"/>
              <w:jc w:val="left"/>
              <w:outlineLvl w:val="1"/>
              <w:rPr>
                <w:rFonts w:ascii="方正黑体_GBK" w:eastAsia="方正黑体_GBK" w:hAnsi="华文中宋"/>
                <w:bCs/>
                <w:kern w:val="0"/>
                <w:szCs w:val="44"/>
              </w:rPr>
            </w:pPr>
          </w:p>
        </w:tc>
      </w:tr>
      <w:tr w:rsidR="000F70CD">
        <w:tc>
          <w:tcPr>
            <w:tcW w:w="121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 xml:space="preserve">　</w:t>
            </w:r>
          </w:p>
        </w:tc>
        <w:tc>
          <w:tcPr>
            <w:tcW w:w="138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 xml:space="preserve">　</w:t>
            </w:r>
          </w:p>
        </w:tc>
        <w:tc>
          <w:tcPr>
            <w:tcW w:w="5267"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电力公司值班室</w:t>
            </w:r>
          </w:p>
        </w:tc>
        <w:tc>
          <w:tcPr>
            <w:tcW w:w="1065" w:type="dxa"/>
          </w:tcPr>
          <w:p w:rsidR="000F70CD" w:rsidRDefault="000F70CD">
            <w:pPr>
              <w:tabs>
                <w:tab w:val="left" w:pos="1155"/>
              </w:tabs>
              <w:overflowPunct w:val="0"/>
              <w:autoSpaceDE w:val="0"/>
              <w:autoSpaceDN w:val="0"/>
              <w:spacing w:line="480" w:lineRule="exact"/>
              <w:jc w:val="left"/>
              <w:outlineLvl w:val="1"/>
              <w:rPr>
                <w:rFonts w:ascii="方正黑体_GBK" w:eastAsia="方正黑体_GBK" w:hAnsi="华文中宋"/>
                <w:bCs/>
                <w:kern w:val="0"/>
                <w:szCs w:val="44"/>
              </w:rPr>
            </w:pPr>
          </w:p>
        </w:tc>
      </w:tr>
      <w:tr w:rsidR="000F70CD">
        <w:tc>
          <w:tcPr>
            <w:tcW w:w="121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 xml:space="preserve">　</w:t>
            </w:r>
          </w:p>
        </w:tc>
        <w:tc>
          <w:tcPr>
            <w:tcW w:w="138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 xml:space="preserve">　</w:t>
            </w:r>
          </w:p>
        </w:tc>
        <w:tc>
          <w:tcPr>
            <w:tcW w:w="5267"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燃气公司值班室</w:t>
            </w:r>
          </w:p>
        </w:tc>
        <w:tc>
          <w:tcPr>
            <w:tcW w:w="1065" w:type="dxa"/>
          </w:tcPr>
          <w:p w:rsidR="000F70CD" w:rsidRDefault="000F70CD">
            <w:pPr>
              <w:tabs>
                <w:tab w:val="left" w:pos="1155"/>
              </w:tabs>
              <w:overflowPunct w:val="0"/>
              <w:autoSpaceDE w:val="0"/>
              <w:autoSpaceDN w:val="0"/>
              <w:spacing w:line="480" w:lineRule="exact"/>
              <w:jc w:val="left"/>
              <w:outlineLvl w:val="1"/>
              <w:rPr>
                <w:rFonts w:ascii="方正黑体_GBK" w:eastAsia="方正黑体_GBK" w:hAnsi="华文中宋"/>
                <w:bCs/>
                <w:kern w:val="0"/>
                <w:szCs w:val="44"/>
              </w:rPr>
            </w:pPr>
          </w:p>
        </w:tc>
      </w:tr>
      <w:tr w:rsidR="000F70CD">
        <w:tc>
          <w:tcPr>
            <w:tcW w:w="8930" w:type="dxa"/>
            <w:gridSpan w:val="4"/>
            <w:vAlign w:val="center"/>
          </w:tcPr>
          <w:p w:rsidR="000F70CD" w:rsidRDefault="000F70CD">
            <w:pPr>
              <w:tabs>
                <w:tab w:val="left" w:pos="1155"/>
              </w:tabs>
              <w:overflowPunct w:val="0"/>
              <w:autoSpaceDE w:val="0"/>
              <w:autoSpaceDN w:val="0"/>
              <w:spacing w:line="480" w:lineRule="exact"/>
              <w:jc w:val="center"/>
              <w:outlineLvl w:val="1"/>
              <w:rPr>
                <w:rFonts w:ascii="方正黑体_GBK" w:eastAsia="方正黑体_GBK" w:hAnsi="华文中宋"/>
                <w:bCs/>
                <w:kern w:val="0"/>
                <w:szCs w:val="44"/>
              </w:rPr>
            </w:pPr>
            <w:r>
              <w:rPr>
                <w:rFonts w:ascii="方正黑体_GBK" w:eastAsia="方正黑体_GBK" w:hAnsi="华文中宋" w:hint="eastAsia"/>
                <w:bCs/>
                <w:kern w:val="0"/>
                <w:szCs w:val="44"/>
              </w:rPr>
              <w:t>后勤保障组</w:t>
            </w:r>
          </w:p>
        </w:tc>
      </w:tr>
      <w:tr w:rsidR="000F70CD">
        <w:tc>
          <w:tcPr>
            <w:tcW w:w="121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组长</w:t>
            </w:r>
          </w:p>
        </w:tc>
        <w:tc>
          <w:tcPr>
            <w:tcW w:w="138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王小均</w:t>
            </w:r>
          </w:p>
        </w:tc>
        <w:tc>
          <w:tcPr>
            <w:tcW w:w="5267"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党工委副书记</w:t>
            </w:r>
          </w:p>
        </w:tc>
        <w:tc>
          <w:tcPr>
            <w:tcW w:w="1065" w:type="dxa"/>
          </w:tcPr>
          <w:p w:rsidR="000F70CD" w:rsidRDefault="000F70CD">
            <w:pPr>
              <w:tabs>
                <w:tab w:val="left" w:pos="1155"/>
              </w:tabs>
              <w:overflowPunct w:val="0"/>
              <w:autoSpaceDE w:val="0"/>
              <w:autoSpaceDN w:val="0"/>
              <w:spacing w:line="480" w:lineRule="exact"/>
              <w:jc w:val="left"/>
              <w:outlineLvl w:val="1"/>
              <w:rPr>
                <w:rFonts w:ascii="方正黑体_GBK" w:eastAsia="方正黑体_GBK" w:hAnsi="华文中宋"/>
                <w:bCs/>
                <w:kern w:val="0"/>
                <w:szCs w:val="44"/>
              </w:rPr>
            </w:pPr>
          </w:p>
        </w:tc>
      </w:tr>
      <w:tr w:rsidR="000F70CD">
        <w:tc>
          <w:tcPr>
            <w:tcW w:w="121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成员</w:t>
            </w:r>
          </w:p>
        </w:tc>
        <w:tc>
          <w:tcPr>
            <w:tcW w:w="138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舒晓莉</w:t>
            </w:r>
          </w:p>
        </w:tc>
        <w:tc>
          <w:tcPr>
            <w:tcW w:w="5267"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党政综合岗负责人</w:t>
            </w:r>
          </w:p>
        </w:tc>
        <w:tc>
          <w:tcPr>
            <w:tcW w:w="1065" w:type="dxa"/>
          </w:tcPr>
          <w:p w:rsidR="000F70CD" w:rsidRDefault="000F70CD">
            <w:pPr>
              <w:tabs>
                <w:tab w:val="left" w:pos="1155"/>
              </w:tabs>
              <w:overflowPunct w:val="0"/>
              <w:autoSpaceDE w:val="0"/>
              <w:autoSpaceDN w:val="0"/>
              <w:spacing w:line="480" w:lineRule="exact"/>
              <w:jc w:val="left"/>
              <w:outlineLvl w:val="1"/>
              <w:rPr>
                <w:rFonts w:ascii="方正黑体_GBK" w:eastAsia="方正黑体_GBK" w:hAnsi="华文中宋"/>
                <w:bCs/>
                <w:kern w:val="0"/>
                <w:szCs w:val="44"/>
              </w:rPr>
            </w:pPr>
          </w:p>
        </w:tc>
      </w:tr>
      <w:tr w:rsidR="000F70CD">
        <w:tc>
          <w:tcPr>
            <w:tcW w:w="1214" w:type="dxa"/>
            <w:vAlign w:val="center"/>
          </w:tcPr>
          <w:p w:rsidR="000F70CD" w:rsidRDefault="000F70CD">
            <w:pPr>
              <w:widowControl/>
              <w:spacing w:line="480" w:lineRule="exact"/>
              <w:jc w:val="left"/>
              <w:rPr>
                <w:rFonts w:ascii="宋体" w:hAnsi="宋体" w:cs="宋体"/>
                <w:color w:val="000000"/>
                <w:kern w:val="0"/>
                <w:sz w:val="22"/>
                <w:szCs w:val="22"/>
              </w:rPr>
            </w:pPr>
          </w:p>
        </w:tc>
        <w:tc>
          <w:tcPr>
            <w:tcW w:w="138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杨  红</w:t>
            </w:r>
          </w:p>
        </w:tc>
        <w:tc>
          <w:tcPr>
            <w:tcW w:w="5267"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财政税收岗负责人</w:t>
            </w:r>
          </w:p>
        </w:tc>
        <w:tc>
          <w:tcPr>
            <w:tcW w:w="1065" w:type="dxa"/>
          </w:tcPr>
          <w:p w:rsidR="000F70CD" w:rsidRDefault="000F70CD">
            <w:pPr>
              <w:tabs>
                <w:tab w:val="left" w:pos="1155"/>
              </w:tabs>
              <w:overflowPunct w:val="0"/>
              <w:autoSpaceDE w:val="0"/>
              <w:autoSpaceDN w:val="0"/>
              <w:spacing w:line="480" w:lineRule="exact"/>
              <w:jc w:val="left"/>
              <w:outlineLvl w:val="1"/>
              <w:rPr>
                <w:rFonts w:ascii="方正黑体_GBK" w:eastAsia="方正黑体_GBK" w:hAnsi="华文中宋"/>
                <w:bCs/>
                <w:kern w:val="0"/>
                <w:szCs w:val="44"/>
              </w:rPr>
            </w:pPr>
          </w:p>
        </w:tc>
      </w:tr>
      <w:tr w:rsidR="000F70CD">
        <w:tc>
          <w:tcPr>
            <w:tcW w:w="8930" w:type="dxa"/>
            <w:gridSpan w:val="4"/>
            <w:vAlign w:val="center"/>
          </w:tcPr>
          <w:p w:rsidR="000F70CD" w:rsidRDefault="000F70CD">
            <w:pPr>
              <w:tabs>
                <w:tab w:val="left" w:pos="1155"/>
              </w:tabs>
              <w:overflowPunct w:val="0"/>
              <w:autoSpaceDE w:val="0"/>
              <w:autoSpaceDN w:val="0"/>
              <w:spacing w:line="480" w:lineRule="exact"/>
              <w:jc w:val="center"/>
              <w:outlineLvl w:val="1"/>
              <w:rPr>
                <w:rFonts w:ascii="方正黑体_GBK" w:eastAsia="方正黑体_GBK" w:hAnsi="华文中宋"/>
                <w:bCs/>
                <w:kern w:val="0"/>
                <w:szCs w:val="44"/>
              </w:rPr>
            </w:pPr>
            <w:r>
              <w:rPr>
                <w:rFonts w:ascii="方正黑体_GBK" w:eastAsia="方正黑体_GBK" w:hAnsi="华文中宋" w:hint="eastAsia"/>
                <w:bCs/>
                <w:kern w:val="0"/>
                <w:szCs w:val="44"/>
              </w:rPr>
              <w:t>宣传报道组</w:t>
            </w:r>
          </w:p>
        </w:tc>
      </w:tr>
      <w:tr w:rsidR="000F70CD">
        <w:tc>
          <w:tcPr>
            <w:tcW w:w="121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组长</w:t>
            </w:r>
          </w:p>
        </w:tc>
        <w:tc>
          <w:tcPr>
            <w:tcW w:w="138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杜  莉</w:t>
            </w:r>
          </w:p>
        </w:tc>
        <w:tc>
          <w:tcPr>
            <w:tcW w:w="5267"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党工委委员、宣传委员、统战委员</w:t>
            </w:r>
          </w:p>
        </w:tc>
        <w:tc>
          <w:tcPr>
            <w:tcW w:w="1065" w:type="dxa"/>
          </w:tcPr>
          <w:p w:rsidR="000F70CD" w:rsidRDefault="000F70CD">
            <w:pPr>
              <w:tabs>
                <w:tab w:val="left" w:pos="1155"/>
              </w:tabs>
              <w:overflowPunct w:val="0"/>
              <w:autoSpaceDE w:val="0"/>
              <w:autoSpaceDN w:val="0"/>
              <w:spacing w:line="480" w:lineRule="exact"/>
              <w:jc w:val="left"/>
              <w:outlineLvl w:val="1"/>
              <w:rPr>
                <w:rFonts w:ascii="方正黑体_GBK" w:eastAsia="方正黑体_GBK" w:hAnsi="华文中宋"/>
                <w:bCs/>
                <w:kern w:val="0"/>
                <w:szCs w:val="44"/>
              </w:rPr>
            </w:pPr>
          </w:p>
        </w:tc>
      </w:tr>
      <w:tr w:rsidR="000F70CD">
        <w:tc>
          <w:tcPr>
            <w:tcW w:w="121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成员</w:t>
            </w:r>
          </w:p>
        </w:tc>
        <w:tc>
          <w:tcPr>
            <w:tcW w:w="138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潘超群</w:t>
            </w:r>
          </w:p>
        </w:tc>
        <w:tc>
          <w:tcPr>
            <w:tcW w:w="5267"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宣传统战岗负责人</w:t>
            </w:r>
          </w:p>
        </w:tc>
        <w:tc>
          <w:tcPr>
            <w:tcW w:w="1065" w:type="dxa"/>
          </w:tcPr>
          <w:p w:rsidR="000F70CD" w:rsidRDefault="000F70CD">
            <w:pPr>
              <w:tabs>
                <w:tab w:val="left" w:pos="1155"/>
              </w:tabs>
              <w:overflowPunct w:val="0"/>
              <w:autoSpaceDE w:val="0"/>
              <w:autoSpaceDN w:val="0"/>
              <w:spacing w:line="480" w:lineRule="exact"/>
              <w:jc w:val="left"/>
              <w:outlineLvl w:val="1"/>
              <w:rPr>
                <w:rFonts w:ascii="方正黑体_GBK" w:eastAsia="方正黑体_GBK" w:hAnsi="华文中宋"/>
                <w:bCs/>
                <w:kern w:val="0"/>
                <w:szCs w:val="44"/>
              </w:rPr>
            </w:pPr>
          </w:p>
        </w:tc>
      </w:tr>
      <w:tr w:rsidR="000F70CD">
        <w:tc>
          <w:tcPr>
            <w:tcW w:w="8930" w:type="dxa"/>
            <w:gridSpan w:val="4"/>
            <w:vAlign w:val="center"/>
          </w:tcPr>
          <w:p w:rsidR="000F70CD" w:rsidRDefault="000F70CD">
            <w:pPr>
              <w:tabs>
                <w:tab w:val="left" w:pos="1155"/>
              </w:tabs>
              <w:overflowPunct w:val="0"/>
              <w:autoSpaceDE w:val="0"/>
              <w:autoSpaceDN w:val="0"/>
              <w:spacing w:line="480" w:lineRule="exact"/>
              <w:jc w:val="center"/>
              <w:outlineLvl w:val="1"/>
              <w:rPr>
                <w:rFonts w:ascii="方正黑体_GBK" w:eastAsia="方正黑体_GBK" w:hAnsi="华文中宋"/>
                <w:bCs/>
                <w:kern w:val="0"/>
                <w:szCs w:val="44"/>
              </w:rPr>
            </w:pPr>
            <w:r>
              <w:rPr>
                <w:rFonts w:ascii="方正黑体_GBK" w:eastAsia="方正黑体_GBK" w:hAnsi="华文中宋" w:hint="eastAsia"/>
                <w:bCs/>
                <w:kern w:val="0"/>
                <w:szCs w:val="44"/>
              </w:rPr>
              <w:lastRenderedPageBreak/>
              <w:t>灾情评估组</w:t>
            </w:r>
          </w:p>
        </w:tc>
      </w:tr>
      <w:tr w:rsidR="000F70CD">
        <w:tc>
          <w:tcPr>
            <w:tcW w:w="121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组长</w:t>
            </w:r>
          </w:p>
        </w:tc>
        <w:tc>
          <w:tcPr>
            <w:tcW w:w="138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龙自立</w:t>
            </w:r>
          </w:p>
        </w:tc>
        <w:tc>
          <w:tcPr>
            <w:tcW w:w="5267"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党工委委员、办事处副主任、武装部长</w:t>
            </w:r>
          </w:p>
        </w:tc>
        <w:tc>
          <w:tcPr>
            <w:tcW w:w="1065" w:type="dxa"/>
          </w:tcPr>
          <w:p w:rsidR="000F70CD" w:rsidRDefault="000F70CD">
            <w:pPr>
              <w:tabs>
                <w:tab w:val="left" w:pos="1155"/>
              </w:tabs>
              <w:overflowPunct w:val="0"/>
              <w:autoSpaceDE w:val="0"/>
              <w:autoSpaceDN w:val="0"/>
              <w:spacing w:line="480" w:lineRule="exact"/>
              <w:jc w:val="left"/>
              <w:outlineLvl w:val="1"/>
              <w:rPr>
                <w:rFonts w:ascii="方正黑体_GBK" w:eastAsia="方正黑体_GBK" w:hAnsi="华文中宋"/>
                <w:bCs/>
                <w:kern w:val="0"/>
                <w:szCs w:val="44"/>
              </w:rPr>
            </w:pPr>
          </w:p>
        </w:tc>
      </w:tr>
      <w:tr w:rsidR="000F70CD">
        <w:tc>
          <w:tcPr>
            <w:tcW w:w="121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成员</w:t>
            </w:r>
          </w:p>
        </w:tc>
        <w:tc>
          <w:tcPr>
            <w:tcW w:w="138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戴士洋</w:t>
            </w:r>
          </w:p>
        </w:tc>
        <w:tc>
          <w:tcPr>
            <w:tcW w:w="5267"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安全应急岗负责人</w:t>
            </w:r>
          </w:p>
        </w:tc>
        <w:tc>
          <w:tcPr>
            <w:tcW w:w="1065" w:type="dxa"/>
          </w:tcPr>
          <w:p w:rsidR="000F70CD" w:rsidRDefault="000F70CD">
            <w:pPr>
              <w:tabs>
                <w:tab w:val="left" w:pos="1155"/>
              </w:tabs>
              <w:overflowPunct w:val="0"/>
              <w:autoSpaceDE w:val="0"/>
              <w:autoSpaceDN w:val="0"/>
              <w:spacing w:line="480" w:lineRule="exact"/>
              <w:jc w:val="left"/>
              <w:outlineLvl w:val="1"/>
              <w:rPr>
                <w:rFonts w:ascii="方正黑体_GBK" w:eastAsia="方正黑体_GBK" w:hAnsi="华文中宋"/>
                <w:bCs/>
                <w:kern w:val="0"/>
                <w:szCs w:val="44"/>
              </w:rPr>
            </w:pPr>
          </w:p>
        </w:tc>
      </w:tr>
      <w:tr w:rsidR="000F70CD">
        <w:tc>
          <w:tcPr>
            <w:tcW w:w="121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 xml:space="preserve">　</w:t>
            </w:r>
          </w:p>
        </w:tc>
        <w:tc>
          <w:tcPr>
            <w:tcW w:w="138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黄  彬</w:t>
            </w:r>
          </w:p>
        </w:tc>
        <w:tc>
          <w:tcPr>
            <w:tcW w:w="5267"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生态环保岗负责人</w:t>
            </w:r>
          </w:p>
        </w:tc>
        <w:tc>
          <w:tcPr>
            <w:tcW w:w="1065" w:type="dxa"/>
          </w:tcPr>
          <w:p w:rsidR="000F70CD" w:rsidRDefault="000F70CD">
            <w:pPr>
              <w:tabs>
                <w:tab w:val="left" w:pos="1155"/>
              </w:tabs>
              <w:overflowPunct w:val="0"/>
              <w:autoSpaceDE w:val="0"/>
              <w:autoSpaceDN w:val="0"/>
              <w:spacing w:line="480" w:lineRule="exact"/>
              <w:jc w:val="left"/>
              <w:outlineLvl w:val="1"/>
              <w:rPr>
                <w:rFonts w:ascii="方正黑体_GBK" w:eastAsia="方正黑体_GBK" w:hAnsi="华文中宋"/>
                <w:bCs/>
                <w:kern w:val="0"/>
                <w:szCs w:val="44"/>
              </w:rPr>
            </w:pPr>
          </w:p>
        </w:tc>
      </w:tr>
      <w:tr w:rsidR="000F70CD">
        <w:tc>
          <w:tcPr>
            <w:tcW w:w="121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 xml:space="preserve">　</w:t>
            </w:r>
          </w:p>
        </w:tc>
        <w:tc>
          <w:tcPr>
            <w:tcW w:w="138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刘  波</w:t>
            </w:r>
          </w:p>
        </w:tc>
        <w:tc>
          <w:tcPr>
            <w:tcW w:w="5267"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规建交通岗负责人</w:t>
            </w:r>
          </w:p>
        </w:tc>
        <w:tc>
          <w:tcPr>
            <w:tcW w:w="1065" w:type="dxa"/>
          </w:tcPr>
          <w:p w:rsidR="000F70CD" w:rsidRDefault="000F70CD">
            <w:pPr>
              <w:tabs>
                <w:tab w:val="left" w:pos="1155"/>
              </w:tabs>
              <w:overflowPunct w:val="0"/>
              <w:autoSpaceDE w:val="0"/>
              <w:autoSpaceDN w:val="0"/>
              <w:spacing w:line="480" w:lineRule="exact"/>
              <w:jc w:val="left"/>
              <w:outlineLvl w:val="1"/>
              <w:rPr>
                <w:rFonts w:ascii="方正黑体_GBK" w:eastAsia="方正黑体_GBK" w:hAnsi="华文中宋"/>
                <w:bCs/>
                <w:kern w:val="0"/>
                <w:szCs w:val="44"/>
              </w:rPr>
            </w:pPr>
          </w:p>
        </w:tc>
      </w:tr>
      <w:tr w:rsidR="000F70CD">
        <w:tc>
          <w:tcPr>
            <w:tcW w:w="121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 xml:space="preserve">　</w:t>
            </w:r>
          </w:p>
        </w:tc>
        <w:tc>
          <w:tcPr>
            <w:tcW w:w="138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黄  波</w:t>
            </w:r>
          </w:p>
        </w:tc>
        <w:tc>
          <w:tcPr>
            <w:tcW w:w="5267"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农林水利岗负责人</w:t>
            </w:r>
          </w:p>
        </w:tc>
        <w:tc>
          <w:tcPr>
            <w:tcW w:w="1065" w:type="dxa"/>
          </w:tcPr>
          <w:p w:rsidR="000F70CD" w:rsidRDefault="000F70CD">
            <w:pPr>
              <w:tabs>
                <w:tab w:val="left" w:pos="1155"/>
              </w:tabs>
              <w:overflowPunct w:val="0"/>
              <w:autoSpaceDE w:val="0"/>
              <w:autoSpaceDN w:val="0"/>
              <w:spacing w:line="480" w:lineRule="exact"/>
              <w:jc w:val="left"/>
              <w:outlineLvl w:val="1"/>
              <w:rPr>
                <w:rFonts w:ascii="方正黑体_GBK" w:eastAsia="方正黑体_GBK" w:hAnsi="华文中宋"/>
                <w:bCs/>
                <w:kern w:val="0"/>
                <w:szCs w:val="44"/>
              </w:rPr>
            </w:pPr>
          </w:p>
        </w:tc>
      </w:tr>
      <w:tr w:rsidR="000F70CD">
        <w:tc>
          <w:tcPr>
            <w:tcW w:w="121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 xml:space="preserve">　</w:t>
            </w:r>
          </w:p>
        </w:tc>
        <w:tc>
          <w:tcPr>
            <w:tcW w:w="138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彭  景</w:t>
            </w:r>
          </w:p>
        </w:tc>
        <w:tc>
          <w:tcPr>
            <w:tcW w:w="5267"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城市服务岗负责人</w:t>
            </w:r>
          </w:p>
        </w:tc>
        <w:tc>
          <w:tcPr>
            <w:tcW w:w="1065" w:type="dxa"/>
          </w:tcPr>
          <w:p w:rsidR="000F70CD" w:rsidRDefault="000F70CD">
            <w:pPr>
              <w:tabs>
                <w:tab w:val="left" w:pos="1155"/>
              </w:tabs>
              <w:overflowPunct w:val="0"/>
              <w:autoSpaceDE w:val="0"/>
              <w:autoSpaceDN w:val="0"/>
              <w:spacing w:line="480" w:lineRule="exact"/>
              <w:jc w:val="left"/>
              <w:outlineLvl w:val="1"/>
              <w:rPr>
                <w:rFonts w:ascii="方正黑体_GBK" w:eastAsia="方正黑体_GBK" w:hAnsi="华文中宋"/>
                <w:bCs/>
                <w:kern w:val="0"/>
                <w:szCs w:val="44"/>
              </w:rPr>
            </w:pPr>
          </w:p>
        </w:tc>
      </w:tr>
      <w:tr w:rsidR="000F70CD">
        <w:tc>
          <w:tcPr>
            <w:tcW w:w="121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 xml:space="preserve">　</w:t>
            </w:r>
          </w:p>
        </w:tc>
        <w:tc>
          <w:tcPr>
            <w:tcW w:w="138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何亚均</w:t>
            </w:r>
          </w:p>
        </w:tc>
        <w:tc>
          <w:tcPr>
            <w:tcW w:w="5267"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卫生服务岗负责人</w:t>
            </w:r>
          </w:p>
        </w:tc>
        <w:tc>
          <w:tcPr>
            <w:tcW w:w="1065" w:type="dxa"/>
          </w:tcPr>
          <w:p w:rsidR="000F70CD" w:rsidRDefault="000F70CD">
            <w:pPr>
              <w:tabs>
                <w:tab w:val="left" w:pos="1155"/>
              </w:tabs>
              <w:overflowPunct w:val="0"/>
              <w:autoSpaceDE w:val="0"/>
              <w:autoSpaceDN w:val="0"/>
              <w:spacing w:line="480" w:lineRule="exact"/>
              <w:jc w:val="left"/>
              <w:outlineLvl w:val="1"/>
              <w:rPr>
                <w:rFonts w:ascii="方正黑体_GBK" w:eastAsia="方正黑体_GBK" w:hAnsi="华文中宋"/>
                <w:bCs/>
                <w:kern w:val="0"/>
                <w:szCs w:val="44"/>
              </w:rPr>
            </w:pPr>
          </w:p>
        </w:tc>
      </w:tr>
      <w:tr w:rsidR="000F70CD">
        <w:tc>
          <w:tcPr>
            <w:tcW w:w="121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 xml:space="preserve">　</w:t>
            </w:r>
          </w:p>
        </w:tc>
        <w:tc>
          <w:tcPr>
            <w:tcW w:w="138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何永涛</w:t>
            </w:r>
          </w:p>
        </w:tc>
        <w:tc>
          <w:tcPr>
            <w:tcW w:w="5267"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规资管理岗负责人</w:t>
            </w:r>
          </w:p>
        </w:tc>
        <w:tc>
          <w:tcPr>
            <w:tcW w:w="1065" w:type="dxa"/>
          </w:tcPr>
          <w:p w:rsidR="000F70CD" w:rsidRDefault="000F70CD">
            <w:pPr>
              <w:tabs>
                <w:tab w:val="left" w:pos="1155"/>
              </w:tabs>
              <w:overflowPunct w:val="0"/>
              <w:autoSpaceDE w:val="0"/>
              <w:autoSpaceDN w:val="0"/>
              <w:spacing w:line="480" w:lineRule="exact"/>
              <w:jc w:val="left"/>
              <w:outlineLvl w:val="1"/>
              <w:rPr>
                <w:rFonts w:ascii="方正黑体_GBK" w:eastAsia="方正黑体_GBK" w:hAnsi="华文中宋"/>
                <w:bCs/>
                <w:kern w:val="0"/>
                <w:szCs w:val="44"/>
              </w:rPr>
            </w:pPr>
          </w:p>
        </w:tc>
      </w:tr>
      <w:tr w:rsidR="000F70CD">
        <w:tc>
          <w:tcPr>
            <w:tcW w:w="8930" w:type="dxa"/>
            <w:gridSpan w:val="4"/>
            <w:vAlign w:val="center"/>
          </w:tcPr>
          <w:p w:rsidR="000F70CD" w:rsidRDefault="000F70CD">
            <w:pPr>
              <w:tabs>
                <w:tab w:val="left" w:pos="1155"/>
              </w:tabs>
              <w:overflowPunct w:val="0"/>
              <w:autoSpaceDE w:val="0"/>
              <w:autoSpaceDN w:val="0"/>
              <w:spacing w:line="480" w:lineRule="exact"/>
              <w:jc w:val="center"/>
              <w:outlineLvl w:val="1"/>
              <w:rPr>
                <w:rFonts w:ascii="方正黑体_GBK" w:eastAsia="方正黑体_GBK" w:hAnsi="华文中宋"/>
                <w:bCs/>
                <w:kern w:val="0"/>
                <w:szCs w:val="44"/>
              </w:rPr>
            </w:pPr>
            <w:r>
              <w:rPr>
                <w:rFonts w:ascii="方正黑体_GBK" w:eastAsia="方正黑体_GBK" w:hAnsi="华文中宋" w:hint="eastAsia"/>
                <w:bCs/>
                <w:kern w:val="0"/>
                <w:szCs w:val="44"/>
              </w:rPr>
              <w:t>善后处置组</w:t>
            </w:r>
          </w:p>
        </w:tc>
      </w:tr>
      <w:tr w:rsidR="000F70CD">
        <w:tc>
          <w:tcPr>
            <w:tcW w:w="121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组长</w:t>
            </w:r>
          </w:p>
        </w:tc>
        <w:tc>
          <w:tcPr>
            <w:tcW w:w="138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谢  瑾</w:t>
            </w:r>
          </w:p>
        </w:tc>
        <w:tc>
          <w:tcPr>
            <w:tcW w:w="5267"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办事处副主任</w:t>
            </w:r>
          </w:p>
        </w:tc>
        <w:tc>
          <w:tcPr>
            <w:tcW w:w="1065" w:type="dxa"/>
          </w:tcPr>
          <w:p w:rsidR="000F70CD" w:rsidRDefault="000F70CD">
            <w:pPr>
              <w:tabs>
                <w:tab w:val="left" w:pos="1155"/>
              </w:tabs>
              <w:overflowPunct w:val="0"/>
              <w:autoSpaceDE w:val="0"/>
              <w:autoSpaceDN w:val="0"/>
              <w:spacing w:line="480" w:lineRule="exact"/>
              <w:jc w:val="left"/>
              <w:outlineLvl w:val="1"/>
              <w:rPr>
                <w:rFonts w:ascii="方正黑体_GBK" w:eastAsia="方正黑体_GBK" w:hAnsi="华文中宋"/>
                <w:bCs/>
                <w:kern w:val="0"/>
                <w:szCs w:val="44"/>
              </w:rPr>
            </w:pPr>
          </w:p>
        </w:tc>
      </w:tr>
      <w:tr w:rsidR="000F70CD">
        <w:tc>
          <w:tcPr>
            <w:tcW w:w="121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成员</w:t>
            </w:r>
          </w:p>
        </w:tc>
        <w:tc>
          <w:tcPr>
            <w:tcW w:w="138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成艳丽</w:t>
            </w:r>
          </w:p>
        </w:tc>
        <w:tc>
          <w:tcPr>
            <w:tcW w:w="5267"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民政事务岗负责人</w:t>
            </w:r>
          </w:p>
        </w:tc>
        <w:tc>
          <w:tcPr>
            <w:tcW w:w="1065" w:type="dxa"/>
          </w:tcPr>
          <w:p w:rsidR="000F70CD" w:rsidRDefault="000F70CD">
            <w:pPr>
              <w:tabs>
                <w:tab w:val="left" w:pos="1155"/>
              </w:tabs>
              <w:overflowPunct w:val="0"/>
              <w:autoSpaceDE w:val="0"/>
              <w:autoSpaceDN w:val="0"/>
              <w:spacing w:line="480" w:lineRule="exact"/>
              <w:jc w:val="left"/>
              <w:outlineLvl w:val="1"/>
              <w:rPr>
                <w:rFonts w:ascii="方正黑体_GBK" w:eastAsia="方正黑体_GBK" w:hAnsi="华文中宋"/>
                <w:bCs/>
                <w:kern w:val="0"/>
                <w:szCs w:val="44"/>
              </w:rPr>
            </w:pPr>
          </w:p>
        </w:tc>
      </w:tr>
      <w:tr w:rsidR="000F70CD">
        <w:tc>
          <w:tcPr>
            <w:tcW w:w="121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 xml:space="preserve">　</w:t>
            </w:r>
          </w:p>
        </w:tc>
        <w:tc>
          <w:tcPr>
            <w:tcW w:w="138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杨  红</w:t>
            </w:r>
          </w:p>
        </w:tc>
        <w:tc>
          <w:tcPr>
            <w:tcW w:w="5267"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财政税收岗负责人</w:t>
            </w:r>
          </w:p>
        </w:tc>
        <w:tc>
          <w:tcPr>
            <w:tcW w:w="1065" w:type="dxa"/>
          </w:tcPr>
          <w:p w:rsidR="000F70CD" w:rsidRDefault="000F70CD">
            <w:pPr>
              <w:tabs>
                <w:tab w:val="left" w:pos="1155"/>
              </w:tabs>
              <w:overflowPunct w:val="0"/>
              <w:autoSpaceDE w:val="0"/>
              <w:autoSpaceDN w:val="0"/>
              <w:spacing w:line="480" w:lineRule="exact"/>
              <w:jc w:val="left"/>
              <w:outlineLvl w:val="1"/>
              <w:rPr>
                <w:rFonts w:ascii="方正黑体_GBK" w:eastAsia="方正黑体_GBK" w:hAnsi="华文中宋"/>
                <w:bCs/>
                <w:kern w:val="0"/>
                <w:szCs w:val="44"/>
              </w:rPr>
            </w:pPr>
          </w:p>
        </w:tc>
      </w:tr>
      <w:tr w:rsidR="000F70CD">
        <w:tc>
          <w:tcPr>
            <w:tcW w:w="121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 xml:space="preserve">　</w:t>
            </w:r>
          </w:p>
        </w:tc>
        <w:tc>
          <w:tcPr>
            <w:tcW w:w="138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戴士洋</w:t>
            </w:r>
          </w:p>
        </w:tc>
        <w:tc>
          <w:tcPr>
            <w:tcW w:w="5267"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安全应急岗负责人</w:t>
            </w:r>
          </w:p>
        </w:tc>
        <w:tc>
          <w:tcPr>
            <w:tcW w:w="1065" w:type="dxa"/>
          </w:tcPr>
          <w:p w:rsidR="000F70CD" w:rsidRDefault="000F70CD">
            <w:pPr>
              <w:tabs>
                <w:tab w:val="left" w:pos="1155"/>
              </w:tabs>
              <w:overflowPunct w:val="0"/>
              <w:autoSpaceDE w:val="0"/>
              <w:autoSpaceDN w:val="0"/>
              <w:spacing w:line="480" w:lineRule="exact"/>
              <w:jc w:val="left"/>
              <w:outlineLvl w:val="1"/>
              <w:rPr>
                <w:rFonts w:ascii="方正黑体_GBK" w:eastAsia="方正黑体_GBK" w:hAnsi="华文中宋"/>
                <w:bCs/>
                <w:kern w:val="0"/>
                <w:szCs w:val="44"/>
              </w:rPr>
            </w:pPr>
          </w:p>
        </w:tc>
      </w:tr>
      <w:tr w:rsidR="000F70CD">
        <w:tc>
          <w:tcPr>
            <w:tcW w:w="121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 xml:space="preserve">　</w:t>
            </w:r>
          </w:p>
        </w:tc>
        <w:tc>
          <w:tcPr>
            <w:tcW w:w="1384"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黄  波</w:t>
            </w:r>
          </w:p>
        </w:tc>
        <w:tc>
          <w:tcPr>
            <w:tcW w:w="5267" w:type="dxa"/>
            <w:vAlign w:val="center"/>
          </w:tcPr>
          <w:p w:rsidR="000F70CD" w:rsidRDefault="000F70CD">
            <w:pPr>
              <w:widowControl/>
              <w:spacing w:line="480" w:lineRule="exact"/>
              <w:jc w:val="center"/>
              <w:rPr>
                <w:rFonts w:ascii="方正仿宋_GBK" w:hAnsi="宋体" w:cs="宋体"/>
                <w:color w:val="000000"/>
                <w:kern w:val="0"/>
                <w:sz w:val="28"/>
                <w:szCs w:val="28"/>
              </w:rPr>
            </w:pPr>
            <w:r>
              <w:rPr>
                <w:rFonts w:ascii="方正仿宋_GBK" w:hAnsi="宋体" w:cs="宋体" w:hint="eastAsia"/>
                <w:color w:val="000000"/>
                <w:kern w:val="0"/>
                <w:sz w:val="28"/>
                <w:szCs w:val="28"/>
              </w:rPr>
              <w:t>农林水利岗负责人</w:t>
            </w:r>
          </w:p>
        </w:tc>
        <w:tc>
          <w:tcPr>
            <w:tcW w:w="1065" w:type="dxa"/>
          </w:tcPr>
          <w:p w:rsidR="000F70CD" w:rsidRDefault="000F70CD">
            <w:pPr>
              <w:tabs>
                <w:tab w:val="left" w:pos="1155"/>
              </w:tabs>
              <w:overflowPunct w:val="0"/>
              <w:autoSpaceDE w:val="0"/>
              <w:autoSpaceDN w:val="0"/>
              <w:spacing w:line="480" w:lineRule="exact"/>
              <w:jc w:val="left"/>
              <w:outlineLvl w:val="1"/>
              <w:rPr>
                <w:rFonts w:ascii="方正黑体_GBK" w:eastAsia="方正黑体_GBK" w:hAnsi="华文中宋"/>
                <w:bCs/>
                <w:kern w:val="0"/>
                <w:szCs w:val="44"/>
              </w:rPr>
            </w:pPr>
          </w:p>
        </w:tc>
      </w:tr>
    </w:tbl>
    <w:p w:rsidR="000F70CD" w:rsidRDefault="000F70CD">
      <w:pPr>
        <w:tabs>
          <w:tab w:val="left" w:pos="1155"/>
        </w:tabs>
        <w:overflowPunct w:val="0"/>
        <w:autoSpaceDE w:val="0"/>
        <w:autoSpaceDN w:val="0"/>
        <w:jc w:val="left"/>
        <w:outlineLvl w:val="1"/>
        <w:rPr>
          <w:rFonts w:ascii="方正黑体_GBK" w:eastAsia="方正黑体_GBK" w:hAnsi="华文中宋"/>
          <w:bCs/>
          <w:kern w:val="0"/>
          <w:szCs w:val="44"/>
        </w:rPr>
      </w:pPr>
    </w:p>
    <w:p w:rsidR="000F70CD" w:rsidRDefault="000F70CD">
      <w:pPr>
        <w:tabs>
          <w:tab w:val="left" w:pos="1155"/>
        </w:tabs>
        <w:overflowPunct w:val="0"/>
        <w:autoSpaceDE w:val="0"/>
        <w:autoSpaceDN w:val="0"/>
        <w:jc w:val="left"/>
        <w:outlineLvl w:val="1"/>
        <w:rPr>
          <w:rFonts w:ascii="方正黑体_GBK" w:eastAsia="方正黑体_GBK" w:hAnsi="华文中宋"/>
          <w:bCs/>
          <w:kern w:val="0"/>
          <w:szCs w:val="44"/>
        </w:rPr>
      </w:pPr>
    </w:p>
    <w:p w:rsidR="000F70CD" w:rsidRDefault="000F70CD">
      <w:pPr>
        <w:tabs>
          <w:tab w:val="left" w:pos="1155"/>
        </w:tabs>
        <w:overflowPunct w:val="0"/>
        <w:autoSpaceDE w:val="0"/>
        <w:autoSpaceDN w:val="0"/>
        <w:jc w:val="left"/>
        <w:outlineLvl w:val="1"/>
        <w:rPr>
          <w:rFonts w:ascii="方正黑体_GBK" w:eastAsia="方正黑体_GBK" w:hAnsi="华文中宋"/>
          <w:bCs/>
          <w:kern w:val="0"/>
          <w:szCs w:val="44"/>
        </w:rPr>
      </w:pPr>
    </w:p>
    <w:p w:rsidR="000F70CD" w:rsidRDefault="000F70CD">
      <w:pPr>
        <w:tabs>
          <w:tab w:val="left" w:pos="1155"/>
        </w:tabs>
        <w:overflowPunct w:val="0"/>
        <w:autoSpaceDE w:val="0"/>
        <w:autoSpaceDN w:val="0"/>
        <w:jc w:val="left"/>
        <w:outlineLvl w:val="1"/>
        <w:rPr>
          <w:rFonts w:ascii="方正黑体_GBK" w:eastAsia="方正黑体_GBK" w:hAnsi="华文中宋"/>
          <w:bCs/>
          <w:kern w:val="0"/>
          <w:szCs w:val="44"/>
        </w:rPr>
      </w:pPr>
    </w:p>
    <w:p w:rsidR="000F70CD" w:rsidRDefault="000F70CD">
      <w:pPr>
        <w:tabs>
          <w:tab w:val="left" w:pos="1155"/>
        </w:tabs>
        <w:overflowPunct w:val="0"/>
        <w:autoSpaceDE w:val="0"/>
        <w:autoSpaceDN w:val="0"/>
        <w:jc w:val="left"/>
        <w:outlineLvl w:val="1"/>
        <w:rPr>
          <w:rFonts w:ascii="方正黑体_GBK" w:eastAsia="方正黑体_GBK" w:hAnsi="华文中宋"/>
          <w:bCs/>
          <w:kern w:val="0"/>
          <w:szCs w:val="44"/>
        </w:rPr>
      </w:pPr>
    </w:p>
    <w:p w:rsidR="000F70CD" w:rsidRDefault="000F70CD">
      <w:pPr>
        <w:tabs>
          <w:tab w:val="left" w:pos="1155"/>
        </w:tabs>
        <w:overflowPunct w:val="0"/>
        <w:autoSpaceDE w:val="0"/>
        <w:autoSpaceDN w:val="0"/>
        <w:jc w:val="left"/>
        <w:outlineLvl w:val="1"/>
        <w:rPr>
          <w:rFonts w:ascii="方正黑体_GBK" w:eastAsia="方正黑体_GBK" w:hAnsi="华文中宋"/>
          <w:bCs/>
          <w:kern w:val="0"/>
          <w:szCs w:val="44"/>
        </w:rPr>
      </w:pPr>
    </w:p>
    <w:p w:rsidR="008E79A3" w:rsidRDefault="008E79A3">
      <w:pPr>
        <w:tabs>
          <w:tab w:val="left" w:pos="1155"/>
        </w:tabs>
        <w:overflowPunct w:val="0"/>
        <w:autoSpaceDE w:val="0"/>
        <w:autoSpaceDN w:val="0"/>
        <w:jc w:val="left"/>
        <w:outlineLvl w:val="1"/>
        <w:rPr>
          <w:rFonts w:ascii="方正黑体_GBK" w:eastAsia="方正黑体_GBK" w:hAnsi="华文中宋"/>
          <w:bCs/>
          <w:kern w:val="0"/>
          <w:szCs w:val="44"/>
        </w:rPr>
      </w:pPr>
    </w:p>
    <w:p w:rsidR="000F70CD" w:rsidRDefault="000F70CD">
      <w:pPr>
        <w:tabs>
          <w:tab w:val="left" w:pos="1155"/>
        </w:tabs>
        <w:overflowPunct w:val="0"/>
        <w:autoSpaceDE w:val="0"/>
        <w:autoSpaceDN w:val="0"/>
        <w:jc w:val="left"/>
        <w:outlineLvl w:val="1"/>
        <w:rPr>
          <w:rFonts w:ascii="方正黑体_GBK" w:eastAsia="方正黑体_GBK" w:hAnsi="华文中宋"/>
          <w:bCs/>
          <w:kern w:val="0"/>
          <w:szCs w:val="44"/>
        </w:rPr>
      </w:pPr>
    </w:p>
    <w:p w:rsidR="000F70CD" w:rsidRDefault="000F70CD">
      <w:pPr>
        <w:tabs>
          <w:tab w:val="left" w:pos="1155"/>
        </w:tabs>
        <w:overflowPunct w:val="0"/>
        <w:autoSpaceDE w:val="0"/>
        <w:autoSpaceDN w:val="0"/>
        <w:jc w:val="left"/>
        <w:outlineLvl w:val="1"/>
        <w:rPr>
          <w:rFonts w:ascii="方正黑体_GBK" w:eastAsia="方正黑体_GBK" w:hAnsi="华文中宋"/>
          <w:bCs/>
          <w:kern w:val="0"/>
          <w:szCs w:val="44"/>
        </w:rPr>
      </w:pPr>
    </w:p>
    <w:p w:rsidR="000F70CD" w:rsidRDefault="000F70CD">
      <w:pPr>
        <w:tabs>
          <w:tab w:val="left" w:pos="1155"/>
        </w:tabs>
        <w:overflowPunct w:val="0"/>
        <w:autoSpaceDE w:val="0"/>
        <w:autoSpaceDN w:val="0"/>
        <w:jc w:val="left"/>
        <w:outlineLvl w:val="1"/>
        <w:rPr>
          <w:rFonts w:ascii="方正黑体_GBK" w:eastAsia="方正黑体_GBK" w:hAnsi="华文中宋"/>
          <w:bCs/>
          <w:kern w:val="0"/>
          <w:szCs w:val="44"/>
        </w:rPr>
      </w:pPr>
      <w:r>
        <w:rPr>
          <w:rFonts w:ascii="方正黑体_GBK" w:eastAsia="方正黑体_GBK" w:hAnsi="华文中宋" w:hint="eastAsia"/>
          <w:bCs/>
          <w:kern w:val="0"/>
          <w:szCs w:val="44"/>
        </w:rPr>
        <w:lastRenderedPageBreak/>
        <w:t xml:space="preserve">附件5  洪涝灾害报告规范格式 </w:t>
      </w:r>
    </w:p>
    <w:p w:rsidR="000F70CD" w:rsidRDefault="000F70CD">
      <w:pPr>
        <w:tabs>
          <w:tab w:val="left" w:pos="1155"/>
        </w:tabs>
        <w:overflowPunct w:val="0"/>
        <w:autoSpaceDE w:val="0"/>
        <w:autoSpaceDN w:val="0"/>
        <w:jc w:val="left"/>
        <w:outlineLvl w:val="1"/>
      </w:pPr>
    </w:p>
    <w:p w:rsidR="000F70CD" w:rsidRDefault="000F70CD">
      <w:pPr>
        <w:spacing w:line="640" w:lineRule="exact"/>
        <w:jc w:val="center"/>
        <w:rPr>
          <w:rFonts w:ascii="宋体" w:hAnsi="宋体" w:cs="宋体"/>
          <w:kern w:val="0"/>
          <w:sz w:val="24"/>
        </w:rPr>
      </w:pPr>
      <w:r>
        <w:rPr>
          <w:rFonts w:ascii="KTJ+ZHPCNo-1" w:eastAsia="方正小标宋_GBK" w:hAnsi="KTJ+ZHPCNo-1" w:cs="宋体" w:hint="eastAsia"/>
          <w:kern w:val="0"/>
          <w:sz w:val="44"/>
          <w:szCs w:val="44"/>
        </w:rPr>
        <w:t>崇义</w:t>
      </w:r>
      <w:r>
        <w:rPr>
          <w:rFonts w:ascii="方正小标宋_GBK" w:eastAsia="方正小标宋_GBK" w:hAnsi="宋体" w:cs="宋体" w:hint="eastAsia"/>
          <w:kern w:val="0"/>
          <w:sz w:val="44"/>
          <w:szCs w:val="44"/>
        </w:rPr>
        <w:t>街道防汛抗旱指挥部防汛抗旱信息报告</w:t>
      </w:r>
    </w:p>
    <w:p w:rsidR="000F70CD" w:rsidRDefault="000F70CD">
      <w:pPr>
        <w:widowControl/>
        <w:spacing w:line="460" w:lineRule="exact"/>
        <w:jc w:val="left"/>
        <w:rPr>
          <w:kern w:val="0"/>
        </w:rPr>
      </w:pPr>
    </w:p>
    <w:p w:rsidR="000F70CD" w:rsidRDefault="000F70CD">
      <w:pPr>
        <w:widowControl/>
        <w:spacing w:line="460" w:lineRule="exact"/>
        <w:jc w:val="left"/>
        <w:rPr>
          <w:rFonts w:ascii="方正仿宋_GBK"/>
          <w:kern w:val="0"/>
          <w:sz w:val="28"/>
          <w:szCs w:val="28"/>
        </w:rPr>
      </w:pPr>
      <w:r>
        <w:rPr>
          <w:rFonts w:ascii="方正仿宋_GBK" w:hint="eastAsia"/>
          <w:kern w:val="0"/>
          <w:sz w:val="28"/>
          <w:szCs w:val="28"/>
        </w:rPr>
        <w:t>报告单位：</w:t>
      </w:r>
    </w:p>
    <w:p w:rsidR="000F70CD" w:rsidRDefault="000F70CD">
      <w:pPr>
        <w:widowControl/>
        <w:spacing w:line="460" w:lineRule="exact"/>
        <w:jc w:val="left"/>
        <w:rPr>
          <w:rFonts w:ascii="方正仿宋_GBK"/>
          <w:kern w:val="0"/>
          <w:sz w:val="28"/>
          <w:szCs w:val="28"/>
        </w:rPr>
      </w:pPr>
      <w:r>
        <w:rPr>
          <w:rFonts w:ascii="方正仿宋_GBK" w:hint="eastAsia"/>
          <w:kern w:val="0"/>
          <w:sz w:val="28"/>
          <w:szCs w:val="28"/>
        </w:rPr>
        <w:t>报告人：</w:t>
      </w:r>
    </w:p>
    <w:p w:rsidR="000F70CD" w:rsidRDefault="000F70CD">
      <w:pPr>
        <w:widowControl/>
        <w:spacing w:line="460" w:lineRule="exact"/>
        <w:jc w:val="left"/>
        <w:rPr>
          <w:rFonts w:ascii="方正仿宋_GBK"/>
          <w:kern w:val="0"/>
          <w:sz w:val="28"/>
          <w:szCs w:val="28"/>
        </w:rPr>
      </w:pPr>
      <w:r>
        <w:rPr>
          <w:rFonts w:ascii="方正仿宋_GBK" w:hint="eastAsia"/>
          <w:kern w:val="0"/>
          <w:sz w:val="28"/>
          <w:szCs w:val="28"/>
        </w:rPr>
        <w:t>报告时间：     年     月     日     时     分</w:t>
      </w:r>
    </w:p>
    <w:p w:rsidR="000F70CD" w:rsidRDefault="000F70CD">
      <w:pPr>
        <w:widowControl/>
        <w:spacing w:line="460" w:lineRule="exact"/>
        <w:jc w:val="left"/>
        <w:rPr>
          <w:rFonts w:ascii="方正仿宋_GBK"/>
          <w:kern w:val="0"/>
          <w:sz w:val="28"/>
          <w:szCs w:val="28"/>
        </w:rPr>
      </w:pPr>
      <w:r>
        <w:rPr>
          <w:rFonts w:ascii="方正仿宋_GBK" w:hint="eastAsia"/>
          <w:kern w:val="0"/>
          <w:sz w:val="28"/>
          <w:szCs w:val="28"/>
        </w:rPr>
        <w:t>事件地点：（</w:t>
      </w:r>
      <w:r w:rsidR="00755A1B">
        <w:rPr>
          <w:rFonts w:ascii="方正仿宋_GBK" w:hint="eastAsia"/>
          <w:kern w:val="0"/>
          <w:sz w:val="28"/>
          <w:szCs w:val="28"/>
        </w:rPr>
        <w:t>XX</w:t>
      </w:r>
      <w:r>
        <w:rPr>
          <w:rFonts w:ascii="方正仿宋_GBK" w:hint="eastAsia"/>
          <w:kern w:val="0"/>
          <w:sz w:val="28"/>
          <w:szCs w:val="28"/>
        </w:rPr>
        <w:t>社区等详细地点）</w:t>
      </w:r>
    </w:p>
    <w:p w:rsidR="000F70CD" w:rsidRDefault="000F70CD">
      <w:pPr>
        <w:widowControl/>
        <w:spacing w:line="460" w:lineRule="exact"/>
        <w:jc w:val="left"/>
        <w:rPr>
          <w:rFonts w:ascii="方正仿宋_GBK"/>
          <w:kern w:val="0"/>
          <w:sz w:val="28"/>
          <w:szCs w:val="28"/>
        </w:rPr>
      </w:pPr>
      <w:r>
        <w:rPr>
          <w:rFonts w:ascii="方正仿宋_GBK" w:hint="eastAsia"/>
          <w:kern w:val="0"/>
          <w:sz w:val="28"/>
          <w:szCs w:val="28"/>
        </w:rPr>
        <w:t>事件类型：</w:t>
      </w:r>
    </w:p>
    <w:p w:rsidR="000F70CD" w:rsidRDefault="000F70CD">
      <w:pPr>
        <w:widowControl/>
        <w:spacing w:line="460" w:lineRule="exact"/>
        <w:jc w:val="left"/>
        <w:rPr>
          <w:rFonts w:ascii="方正仿宋_GBK"/>
          <w:kern w:val="0"/>
          <w:sz w:val="28"/>
          <w:szCs w:val="28"/>
        </w:rPr>
      </w:pPr>
      <w:r>
        <w:rPr>
          <w:rFonts w:ascii="方正仿宋_GBK" w:hint="eastAsia"/>
          <w:kern w:val="0"/>
          <w:sz w:val="28"/>
          <w:szCs w:val="28"/>
        </w:rPr>
        <w:t>遇险及伤亡情况：            财产损失：</w:t>
      </w:r>
    </w:p>
    <w:p w:rsidR="000F70CD" w:rsidRDefault="000F70CD">
      <w:pPr>
        <w:widowControl/>
        <w:spacing w:line="460" w:lineRule="exact"/>
        <w:jc w:val="left"/>
        <w:rPr>
          <w:rFonts w:ascii="方正仿宋_GBK"/>
          <w:kern w:val="0"/>
          <w:sz w:val="28"/>
          <w:szCs w:val="28"/>
        </w:rPr>
      </w:pPr>
      <w:r>
        <w:rPr>
          <w:rFonts w:ascii="方正仿宋_GBK" w:hint="eastAsia"/>
          <w:kern w:val="0"/>
          <w:sz w:val="28"/>
          <w:szCs w:val="28"/>
        </w:rPr>
        <w:t>初步原因：</w:t>
      </w:r>
    </w:p>
    <w:p w:rsidR="000F70CD" w:rsidRDefault="000F70CD">
      <w:pPr>
        <w:widowControl/>
        <w:spacing w:line="460" w:lineRule="exact"/>
        <w:jc w:val="left"/>
        <w:rPr>
          <w:rFonts w:ascii="方正仿宋_GBK"/>
          <w:kern w:val="0"/>
          <w:sz w:val="28"/>
          <w:szCs w:val="28"/>
        </w:rPr>
      </w:pPr>
      <w:r>
        <w:rPr>
          <w:rFonts w:ascii="方正仿宋_GBK" w:hint="eastAsia"/>
          <w:kern w:val="0"/>
          <w:sz w:val="28"/>
          <w:szCs w:val="28"/>
        </w:rPr>
        <w:t>现场基本情况：</w:t>
      </w:r>
    </w:p>
    <w:p w:rsidR="000F70CD" w:rsidRDefault="000F70CD">
      <w:pPr>
        <w:widowControl/>
        <w:spacing w:line="460" w:lineRule="exact"/>
        <w:jc w:val="left"/>
        <w:rPr>
          <w:rFonts w:ascii="方正仿宋_GBK"/>
          <w:kern w:val="0"/>
          <w:sz w:val="28"/>
          <w:szCs w:val="28"/>
        </w:rPr>
      </w:pPr>
      <w:r>
        <w:rPr>
          <w:rFonts w:ascii="方正仿宋_GBK" w:hint="eastAsia"/>
          <w:kern w:val="0"/>
          <w:sz w:val="28"/>
          <w:szCs w:val="28"/>
        </w:rPr>
        <w:t>已脱险和受险人数及救治情况：</w:t>
      </w:r>
    </w:p>
    <w:p w:rsidR="000F70CD" w:rsidRDefault="000F70CD">
      <w:pPr>
        <w:widowControl/>
        <w:spacing w:line="460" w:lineRule="exact"/>
        <w:jc w:val="left"/>
        <w:rPr>
          <w:rFonts w:ascii="方正仿宋_GBK"/>
          <w:kern w:val="0"/>
          <w:sz w:val="28"/>
          <w:szCs w:val="28"/>
        </w:rPr>
      </w:pPr>
      <w:r>
        <w:rPr>
          <w:rFonts w:ascii="方正仿宋_GBK" w:hint="eastAsia"/>
          <w:kern w:val="0"/>
          <w:sz w:val="28"/>
          <w:szCs w:val="28"/>
        </w:rPr>
        <w:t>出动专业救援队伍及抢险情况：</w:t>
      </w:r>
    </w:p>
    <w:p w:rsidR="000F70CD" w:rsidRDefault="000F70CD">
      <w:pPr>
        <w:widowControl/>
        <w:spacing w:line="460" w:lineRule="exact"/>
        <w:jc w:val="left"/>
        <w:rPr>
          <w:rFonts w:ascii="方正仿宋_GBK"/>
          <w:kern w:val="0"/>
          <w:sz w:val="28"/>
          <w:szCs w:val="28"/>
        </w:rPr>
      </w:pPr>
      <w:r>
        <w:rPr>
          <w:rFonts w:ascii="方正仿宋_GBK" w:hint="eastAsia"/>
          <w:kern w:val="0"/>
          <w:sz w:val="28"/>
          <w:szCs w:val="28"/>
        </w:rPr>
        <w:t>已采取主要应急措施：</w:t>
      </w:r>
    </w:p>
    <w:p w:rsidR="000F70CD" w:rsidRDefault="000F70CD">
      <w:pPr>
        <w:widowControl/>
        <w:spacing w:line="460" w:lineRule="exact"/>
        <w:jc w:val="left"/>
        <w:rPr>
          <w:rFonts w:ascii="方正仿宋_GBK"/>
          <w:kern w:val="0"/>
          <w:sz w:val="28"/>
          <w:szCs w:val="28"/>
        </w:rPr>
      </w:pPr>
      <w:r>
        <w:rPr>
          <w:rFonts w:ascii="方正仿宋_GBK" w:hint="eastAsia"/>
          <w:kern w:val="0"/>
          <w:sz w:val="28"/>
          <w:szCs w:val="28"/>
        </w:rPr>
        <w:t>现场指挥部及联系人、联系方式：</w:t>
      </w:r>
    </w:p>
    <w:p w:rsidR="000F70CD" w:rsidRDefault="000F70CD">
      <w:pPr>
        <w:widowControl/>
        <w:spacing w:line="460" w:lineRule="exact"/>
        <w:jc w:val="left"/>
        <w:rPr>
          <w:rFonts w:ascii="方正仿宋_GBK"/>
          <w:kern w:val="0"/>
          <w:sz w:val="28"/>
          <w:szCs w:val="28"/>
        </w:rPr>
      </w:pPr>
      <w:r>
        <w:rPr>
          <w:rFonts w:ascii="方正仿宋_GBK" w:hint="eastAsia"/>
          <w:kern w:val="0"/>
          <w:sz w:val="28"/>
          <w:szCs w:val="28"/>
        </w:rPr>
        <w:t>事态发展情况：</w:t>
      </w:r>
    </w:p>
    <w:p w:rsidR="000F70CD" w:rsidRDefault="000F70CD">
      <w:pPr>
        <w:widowControl/>
        <w:spacing w:line="460" w:lineRule="exact"/>
        <w:jc w:val="left"/>
        <w:rPr>
          <w:rFonts w:ascii="方正仿宋_GBK"/>
          <w:kern w:val="0"/>
          <w:sz w:val="28"/>
          <w:szCs w:val="28"/>
        </w:rPr>
      </w:pPr>
      <w:r>
        <w:rPr>
          <w:rFonts w:ascii="方正仿宋_GBK" w:hint="eastAsia"/>
          <w:kern w:val="0"/>
          <w:sz w:val="28"/>
          <w:szCs w:val="28"/>
        </w:rPr>
        <w:t>请求支援事项：</w:t>
      </w:r>
    </w:p>
    <w:p w:rsidR="000F70CD" w:rsidRDefault="000F70CD">
      <w:pPr>
        <w:widowControl/>
        <w:spacing w:line="460" w:lineRule="exact"/>
        <w:jc w:val="left"/>
        <w:rPr>
          <w:rFonts w:ascii="方正仿宋_GBK"/>
          <w:kern w:val="0"/>
          <w:sz w:val="28"/>
          <w:szCs w:val="28"/>
        </w:rPr>
      </w:pPr>
      <w:r>
        <w:rPr>
          <w:rFonts w:ascii="方正仿宋_GBK" w:hint="eastAsia"/>
          <w:kern w:val="0"/>
          <w:sz w:val="28"/>
          <w:szCs w:val="28"/>
        </w:rPr>
        <w:t>接收信息部门：</w:t>
      </w:r>
    </w:p>
    <w:p w:rsidR="000F70CD" w:rsidRDefault="000F70CD">
      <w:pPr>
        <w:widowControl/>
        <w:spacing w:line="460" w:lineRule="exact"/>
        <w:jc w:val="left"/>
        <w:rPr>
          <w:rFonts w:ascii="方正仿宋_GBK"/>
          <w:kern w:val="0"/>
          <w:sz w:val="28"/>
          <w:szCs w:val="28"/>
        </w:rPr>
      </w:pPr>
      <w:r>
        <w:rPr>
          <w:rFonts w:ascii="方正仿宋_GBK" w:hint="eastAsia"/>
          <w:kern w:val="0"/>
          <w:sz w:val="28"/>
          <w:szCs w:val="28"/>
        </w:rPr>
        <w:t>接收人及时间：</w:t>
      </w:r>
    </w:p>
    <w:p w:rsidR="000F70CD" w:rsidRDefault="000F70CD">
      <w:pPr>
        <w:widowControl/>
        <w:spacing w:line="460" w:lineRule="exact"/>
        <w:jc w:val="left"/>
        <w:rPr>
          <w:rFonts w:ascii="方正仿宋_GBK"/>
          <w:kern w:val="0"/>
          <w:sz w:val="28"/>
          <w:szCs w:val="28"/>
        </w:rPr>
      </w:pPr>
      <w:r>
        <w:rPr>
          <w:rFonts w:ascii="方正仿宋_GBK" w:hint="eastAsia"/>
          <w:kern w:val="0"/>
          <w:sz w:val="28"/>
          <w:szCs w:val="28"/>
        </w:rPr>
        <w:t xml:space="preserve">签名： </w:t>
      </w:r>
    </w:p>
    <w:p w:rsidR="000F70CD" w:rsidRDefault="000F70CD">
      <w:pPr>
        <w:widowControl/>
        <w:spacing w:line="460" w:lineRule="exact"/>
        <w:ind w:firstLineChars="450" w:firstLine="1260"/>
        <w:jc w:val="left"/>
        <w:rPr>
          <w:rFonts w:ascii="方正仿宋_GBK"/>
          <w:kern w:val="0"/>
          <w:sz w:val="28"/>
          <w:szCs w:val="28"/>
        </w:rPr>
      </w:pPr>
      <w:r>
        <w:rPr>
          <w:rFonts w:ascii="方正仿宋_GBK" w:hint="eastAsia"/>
          <w:kern w:val="0"/>
          <w:sz w:val="28"/>
          <w:szCs w:val="28"/>
        </w:rPr>
        <w:t xml:space="preserve">        年      月    日    时    分</w:t>
      </w:r>
    </w:p>
    <w:p w:rsidR="000F70CD" w:rsidRDefault="000F70CD" w:rsidP="00EF5DF8">
      <w:pPr>
        <w:spacing w:line="460" w:lineRule="exact"/>
        <w:ind w:firstLineChars="196" w:firstLine="549"/>
        <w:rPr>
          <w:rFonts w:ascii="方正仿宋_GBK" w:hAnsi="宋体" w:cs="宋体"/>
          <w:color w:val="000000"/>
          <w:kern w:val="0"/>
          <w:szCs w:val="32"/>
        </w:rPr>
      </w:pPr>
      <w:r>
        <w:rPr>
          <w:rFonts w:ascii="方正仿宋_GBK" w:hint="eastAsia"/>
          <w:kern w:val="0"/>
          <w:sz w:val="28"/>
          <w:szCs w:val="28"/>
        </w:rPr>
        <w:t>要求下次报告时间：</w:t>
      </w:r>
    </w:p>
    <w:p w:rsidR="000F70CD" w:rsidRDefault="000F70CD">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0F70CD" w:rsidRDefault="000F70CD">
      <w:pPr>
        <w:pBdr>
          <w:top w:val="single" w:sz="4" w:space="1" w:color="auto"/>
          <w:bottom w:val="single" w:sz="4" w:space="1" w:color="auto"/>
        </w:pBdr>
        <w:tabs>
          <w:tab w:val="left" w:pos="2592"/>
          <w:tab w:val="left" w:pos="2952"/>
        </w:tabs>
        <w:spacing w:line="560" w:lineRule="exact"/>
        <w:ind w:firstLineChars="100" w:firstLine="280"/>
        <w:rPr>
          <w:sz w:val="28"/>
          <w:szCs w:val="28"/>
        </w:rPr>
      </w:pPr>
      <w:r>
        <w:rPr>
          <w:rFonts w:ascii="方正仿宋_GBK" w:hAnsi="宋体" w:cs="宋体" w:hint="eastAsia"/>
          <w:color w:val="000000"/>
          <w:kern w:val="0"/>
          <w:sz w:val="28"/>
          <w:szCs w:val="28"/>
        </w:rPr>
        <w:t>重庆市涪陵区人民政府崇义街道办事处</w:t>
      </w:r>
      <w:r>
        <w:rPr>
          <w:rFonts w:ascii="方正仿宋_GBK" w:hint="eastAsia"/>
          <w:sz w:val="28"/>
          <w:szCs w:val="28"/>
        </w:rPr>
        <w:t xml:space="preserve">　　　2024年7月24日印发</w:t>
      </w:r>
    </w:p>
    <w:sectPr w:rsidR="000F70CD" w:rsidSect="00C8150E">
      <w:footerReference w:type="even" r:id="rId8"/>
      <w:footerReference w:type="default" r:id="rId9"/>
      <w:pgSz w:w="11906" w:h="16838"/>
      <w:pgMar w:top="2098" w:right="1474" w:bottom="1985" w:left="1588" w:header="851" w:footer="992" w:gutter="0"/>
      <w:cols w:space="720"/>
      <w:docGrid w:type="lines" w:linePitch="58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C2C" w:rsidRDefault="00282C2C">
      <w:r>
        <w:separator/>
      </w:r>
    </w:p>
  </w:endnote>
  <w:endnote w:type="continuationSeparator" w:id="0">
    <w:p w:rsidR="00282C2C" w:rsidRDefault="00282C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华文中宋">
    <w:altName w:val="宋体"/>
    <w:charset w:val="86"/>
    <w:family w:val="auto"/>
    <w:pitch w:val="default"/>
    <w:sig w:usb0="00000287" w:usb1="080F0000" w:usb2="00000000" w:usb3="00000000" w:csb0="0004009F" w:csb1="DFD70000"/>
  </w:font>
  <w:font w:name="KTJ+ZHPCNo-1">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0CD" w:rsidRDefault="00C8150E">
    <w:pPr>
      <w:pStyle w:val="a3"/>
      <w:framePr w:wrap="around" w:vAnchor="text" w:hAnchor="margin" w:xAlign="outside" w:y="1"/>
      <w:rPr>
        <w:rStyle w:val="a5"/>
      </w:rPr>
    </w:pPr>
    <w:r>
      <w:fldChar w:fldCharType="begin"/>
    </w:r>
    <w:r w:rsidR="000F70CD">
      <w:rPr>
        <w:rStyle w:val="a5"/>
      </w:rPr>
      <w:instrText xml:space="preserve">PAGE  </w:instrText>
    </w:r>
    <w:r>
      <w:fldChar w:fldCharType="end"/>
    </w:r>
  </w:p>
  <w:p w:rsidR="000F70CD" w:rsidRDefault="000F70CD">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0CD" w:rsidRDefault="000F70CD">
    <w:pPr>
      <w:pStyle w:val="a3"/>
      <w:framePr w:wrap="around" w:vAnchor="text" w:hAnchor="margin" w:xAlign="outside" w:y="1"/>
      <w:ind w:leftChars="100" w:left="320" w:rightChars="100" w:right="320"/>
      <w:rPr>
        <w:rStyle w:val="a5"/>
        <w:sz w:val="28"/>
        <w:szCs w:val="28"/>
      </w:rPr>
    </w:pPr>
    <w:r>
      <w:rPr>
        <w:rStyle w:val="a5"/>
        <w:rFonts w:hint="eastAsia"/>
        <w:sz w:val="28"/>
        <w:szCs w:val="28"/>
      </w:rPr>
      <w:t>－</w:t>
    </w:r>
    <w:r w:rsidR="00C8150E">
      <w:rPr>
        <w:rStyle w:val="a5"/>
        <w:sz w:val="28"/>
        <w:szCs w:val="28"/>
      </w:rPr>
      <w:fldChar w:fldCharType="begin"/>
    </w:r>
    <w:r>
      <w:rPr>
        <w:rStyle w:val="a5"/>
        <w:sz w:val="28"/>
        <w:szCs w:val="28"/>
      </w:rPr>
      <w:instrText xml:space="preserve">PAGE  </w:instrText>
    </w:r>
    <w:r w:rsidR="00C8150E">
      <w:rPr>
        <w:rStyle w:val="a5"/>
        <w:sz w:val="28"/>
        <w:szCs w:val="28"/>
      </w:rPr>
      <w:fldChar w:fldCharType="separate"/>
    </w:r>
    <w:r w:rsidR="00412992">
      <w:rPr>
        <w:rStyle w:val="a5"/>
        <w:noProof/>
        <w:sz w:val="28"/>
        <w:szCs w:val="28"/>
      </w:rPr>
      <w:t>12</w:t>
    </w:r>
    <w:r w:rsidR="00C8150E">
      <w:rPr>
        <w:rStyle w:val="a5"/>
        <w:sz w:val="28"/>
        <w:szCs w:val="28"/>
      </w:rPr>
      <w:fldChar w:fldCharType="end"/>
    </w:r>
    <w:r>
      <w:rPr>
        <w:rStyle w:val="a5"/>
        <w:rFonts w:hint="eastAsia"/>
        <w:sz w:val="28"/>
        <w:szCs w:val="28"/>
      </w:rPr>
      <w:t>－</w:t>
    </w:r>
  </w:p>
  <w:p w:rsidR="000F70CD" w:rsidRDefault="000F70CD">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0CD" w:rsidRDefault="00C8150E">
    <w:pPr>
      <w:pStyle w:val="a3"/>
      <w:framePr w:wrap="around" w:vAnchor="text" w:hAnchor="margin" w:xAlign="outside" w:y="1"/>
      <w:rPr>
        <w:rStyle w:val="a5"/>
      </w:rPr>
    </w:pPr>
    <w:r>
      <w:rPr>
        <w:rStyle w:val="a5"/>
      </w:rPr>
      <w:fldChar w:fldCharType="begin"/>
    </w:r>
    <w:r w:rsidR="000F70CD">
      <w:rPr>
        <w:rStyle w:val="a5"/>
      </w:rPr>
      <w:instrText xml:space="preserve">PAGE  </w:instrText>
    </w:r>
    <w:r>
      <w:rPr>
        <w:rStyle w:val="a5"/>
      </w:rPr>
      <w:fldChar w:fldCharType="end"/>
    </w:r>
  </w:p>
  <w:p w:rsidR="000F70CD" w:rsidRDefault="000F70CD">
    <w:pPr>
      <w:pStyle w:val="a3"/>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0CD" w:rsidRDefault="000F70CD">
    <w:pPr>
      <w:pStyle w:val="a3"/>
      <w:framePr w:wrap="around" w:vAnchor="text" w:hAnchor="margin" w:xAlign="outside" w:y="1"/>
      <w:rPr>
        <w:rStyle w:val="a5"/>
        <w:rFonts w:ascii="宋体" w:eastAsia="宋体" w:hAnsi="宋体"/>
        <w:sz w:val="28"/>
        <w:szCs w:val="28"/>
      </w:rPr>
    </w:pPr>
    <w:r>
      <w:rPr>
        <w:rStyle w:val="a5"/>
        <w:rFonts w:ascii="宋体" w:eastAsia="宋体" w:hAnsi="宋体" w:hint="eastAsia"/>
        <w:sz w:val="28"/>
        <w:szCs w:val="28"/>
      </w:rPr>
      <w:t>–</w:t>
    </w:r>
    <w:r w:rsidR="00C8150E">
      <w:rPr>
        <w:rStyle w:val="a5"/>
        <w:rFonts w:ascii="宋体" w:eastAsia="宋体" w:hAnsi="宋体" w:hint="eastAsia"/>
        <w:sz w:val="28"/>
        <w:szCs w:val="28"/>
      </w:rPr>
      <w:fldChar w:fldCharType="begin"/>
    </w:r>
    <w:r>
      <w:rPr>
        <w:rStyle w:val="a5"/>
        <w:rFonts w:ascii="宋体" w:eastAsia="宋体" w:hAnsi="宋体" w:hint="eastAsia"/>
        <w:sz w:val="28"/>
        <w:szCs w:val="28"/>
      </w:rPr>
      <w:instrText xml:space="preserve">PAGE  </w:instrText>
    </w:r>
    <w:r w:rsidR="00C8150E">
      <w:rPr>
        <w:rStyle w:val="a5"/>
        <w:rFonts w:ascii="宋体" w:eastAsia="宋体" w:hAnsi="宋体" w:hint="eastAsia"/>
        <w:sz w:val="28"/>
        <w:szCs w:val="28"/>
      </w:rPr>
      <w:fldChar w:fldCharType="separate"/>
    </w:r>
    <w:r w:rsidR="00412992">
      <w:rPr>
        <w:rStyle w:val="a5"/>
        <w:rFonts w:ascii="宋体" w:eastAsia="宋体" w:hAnsi="宋体"/>
        <w:noProof/>
        <w:sz w:val="28"/>
        <w:szCs w:val="28"/>
      </w:rPr>
      <w:t>34</w:t>
    </w:r>
    <w:r w:rsidR="00C8150E">
      <w:rPr>
        <w:rStyle w:val="a5"/>
        <w:rFonts w:ascii="宋体" w:eastAsia="宋体" w:hAnsi="宋体" w:hint="eastAsia"/>
        <w:sz w:val="28"/>
        <w:szCs w:val="28"/>
      </w:rPr>
      <w:fldChar w:fldCharType="end"/>
    </w:r>
    <w:r>
      <w:rPr>
        <w:rStyle w:val="a5"/>
        <w:rFonts w:ascii="宋体" w:eastAsia="宋体" w:hAnsi="宋体" w:hint="eastAsia"/>
        <w:sz w:val="28"/>
        <w:szCs w:val="28"/>
      </w:rPr>
      <w:t>–</w:t>
    </w:r>
  </w:p>
  <w:p w:rsidR="000F70CD" w:rsidRDefault="000F70CD">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C2C" w:rsidRDefault="00282C2C">
      <w:r>
        <w:separator/>
      </w:r>
    </w:p>
  </w:footnote>
  <w:footnote w:type="continuationSeparator" w:id="0">
    <w:p w:rsidR="00282C2C" w:rsidRDefault="00282C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stylePaneFormatFilter w:val="3F01"/>
  <w:defaultTabStop w:val="420"/>
  <w:drawingGridHorizontalSpacing w:val="433"/>
  <w:drawingGridVerticalSpacing w:val="58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C4D10BF-8F47-48D2-9D95-E09636B9A575}" w:val="BhsQUGEZdW51fJcbXF2At09pDILNy6V4/nlMumiY7x3S=kjeTRq+gCPvKarH8wOzo"/>
    <w:docVar w:name="commondata" w:val="eyJoZGlkIjoiMDMzY2YxMjlmOGNkYmY4OTA1OGYzNjk3NTAyMTJlODQifQ=="/>
    <w:docVar w:name="DocumentID" w:val="{5E1ED094-A22C-4833-B186-CB1B9B20B765}"/>
  </w:docVars>
  <w:rsids>
    <w:rsidRoot w:val="00B55E37"/>
    <w:rsid w:val="000222F4"/>
    <w:rsid w:val="000279FA"/>
    <w:rsid w:val="00027C93"/>
    <w:rsid w:val="0004156B"/>
    <w:rsid w:val="000423A5"/>
    <w:rsid w:val="00057DBD"/>
    <w:rsid w:val="00065158"/>
    <w:rsid w:val="00071FB8"/>
    <w:rsid w:val="00081E67"/>
    <w:rsid w:val="000828E3"/>
    <w:rsid w:val="000A2AE3"/>
    <w:rsid w:val="000B0DB1"/>
    <w:rsid w:val="000B3685"/>
    <w:rsid w:val="000C016C"/>
    <w:rsid w:val="000C2557"/>
    <w:rsid w:val="000D69DD"/>
    <w:rsid w:val="000F5809"/>
    <w:rsid w:val="000F70CD"/>
    <w:rsid w:val="00100904"/>
    <w:rsid w:val="00100B44"/>
    <w:rsid w:val="00101877"/>
    <w:rsid w:val="00101BB8"/>
    <w:rsid w:val="00117F8D"/>
    <w:rsid w:val="00121584"/>
    <w:rsid w:val="00122EFF"/>
    <w:rsid w:val="00125CFC"/>
    <w:rsid w:val="001420CD"/>
    <w:rsid w:val="00147B8C"/>
    <w:rsid w:val="001505BC"/>
    <w:rsid w:val="001543A5"/>
    <w:rsid w:val="001565C2"/>
    <w:rsid w:val="001665A4"/>
    <w:rsid w:val="00171593"/>
    <w:rsid w:val="001822D3"/>
    <w:rsid w:val="00186938"/>
    <w:rsid w:val="00187647"/>
    <w:rsid w:val="001914A6"/>
    <w:rsid w:val="001A238E"/>
    <w:rsid w:val="001A51F3"/>
    <w:rsid w:val="001A67C4"/>
    <w:rsid w:val="001B1787"/>
    <w:rsid w:val="001C4B26"/>
    <w:rsid w:val="001D6714"/>
    <w:rsid w:val="001D6A0E"/>
    <w:rsid w:val="001E0A0F"/>
    <w:rsid w:val="001E567A"/>
    <w:rsid w:val="001F7380"/>
    <w:rsid w:val="00214867"/>
    <w:rsid w:val="00231E40"/>
    <w:rsid w:val="00233997"/>
    <w:rsid w:val="0024419B"/>
    <w:rsid w:val="00244FA4"/>
    <w:rsid w:val="00246CE1"/>
    <w:rsid w:val="002535D1"/>
    <w:rsid w:val="002677D1"/>
    <w:rsid w:val="002705F4"/>
    <w:rsid w:val="002817CB"/>
    <w:rsid w:val="0028252B"/>
    <w:rsid w:val="002828BF"/>
    <w:rsid w:val="00282C2C"/>
    <w:rsid w:val="0028492A"/>
    <w:rsid w:val="002936CA"/>
    <w:rsid w:val="00296B78"/>
    <w:rsid w:val="002A09F6"/>
    <w:rsid w:val="002A27DD"/>
    <w:rsid w:val="002A4BEB"/>
    <w:rsid w:val="002B23CD"/>
    <w:rsid w:val="002B280C"/>
    <w:rsid w:val="002B3B79"/>
    <w:rsid w:val="002D4004"/>
    <w:rsid w:val="002E1A92"/>
    <w:rsid w:val="002E3B05"/>
    <w:rsid w:val="002F0BB0"/>
    <w:rsid w:val="002F258D"/>
    <w:rsid w:val="002F34D9"/>
    <w:rsid w:val="002F3923"/>
    <w:rsid w:val="002F5D5E"/>
    <w:rsid w:val="003007A2"/>
    <w:rsid w:val="003053CE"/>
    <w:rsid w:val="00327E89"/>
    <w:rsid w:val="00331C18"/>
    <w:rsid w:val="00335895"/>
    <w:rsid w:val="00341183"/>
    <w:rsid w:val="00345DC4"/>
    <w:rsid w:val="003510BF"/>
    <w:rsid w:val="00352107"/>
    <w:rsid w:val="0035279F"/>
    <w:rsid w:val="00355D68"/>
    <w:rsid w:val="00360085"/>
    <w:rsid w:val="00391038"/>
    <w:rsid w:val="00393152"/>
    <w:rsid w:val="00395702"/>
    <w:rsid w:val="003A16E3"/>
    <w:rsid w:val="003B3AC6"/>
    <w:rsid w:val="003F486C"/>
    <w:rsid w:val="003F7832"/>
    <w:rsid w:val="00404E8F"/>
    <w:rsid w:val="00412992"/>
    <w:rsid w:val="00415017"/>
    <w:rsid w:val="00433B3D"/>
    <w:rsid w:val="004412BA"/>
    <w:rsid w:val="00442F21"/>
    <w:rsid w:val="00476CBA"/>
    <w:rsid w:val="00481321"/>
    <w:rsid w:val="00484306"/>
    <w:rsid w:val="0048517F"/>
    <w:rsid w:val="00491D0E"/>
    <w:rsid w:val="004935CB"/>
    <w:rsid w:val="004A0AD4"/>
    <w:rsid w:val="004A18DD"/>
    <w:rsid w:val="004A5CEB"/>
    <w:rsid w:val="004B04C4"/>
    <w:rsid w:val="004C224B"/>
    <w:rsid w:val="004C4922"/>
    <w:rsid w:val="004D468C"/>
    <w:rsid w:val="0050159D"/>
    <w:rsid w:val="00506CFC"/>
    <w:rsid w:val="0051289C"/>
    <w:rsid w:val="005162DE"/>
    <w:rsid w:val="00520AD4"/>
    <w:rsid w:val="00521BAC"/>
    <w:rsid w:val="00521F48"/>
    <w:rsid w:val="005448FE"/>
    <w:rsid w:val="005518C8"/>
    <w:rsid w:val="00551A5C"/>
    <w:rsid w:val="00557894"/>
    <w:rsid w:val="005579F7"/>
    <w:rsid w:val="00564539"/>
    <w:rsid w:val="00566482"/>
    <w:rsid w:val="00566910"/>
    <w:rsid w:val="00586078"/>
    <w:rsid w:val="00592638"/>
    <w:rsid w:val="00593D00"/>
    <w:rsid w:val="00594E78"/>
    <w:rsid w:val="005A57F2"/>
    <w:rsid w:val="005C7572"/>
    <w:rsid w:val="005D0B20"/>
    <w:rsid w:val="005D7FE5"/>
    <w:rsid w:val="005E72C9"/>
    <w:rsid w:val="005F72CC"/>
    <w:rsid w:val="006008B8"/>
    <w:rsid w:val="00617A85"/>
    <w:rsid w:val="0063174D"/>
    <w:rsid w:val="0063204C"/>
    <w:rsid w:val="0064306D"/>
    <w:rsid w:val="00646583"/>
    <w:rsid w:val="00664B78"/>
    <w:rsid w:val="006653A8"/>
    <w:rsid w:val="00671277"/>
    <w:rsid w:val="0067553A"/>
    <w:rsid w:val="00687A8D"/>
    <w:rsid w:val="006904C5"/>
    <w:rsid w:val="0069448D"/>
    <w:rsid w:val="0069779E"/>
    <w:rsid w:val="006A1D10"/>
    <w:rsid w:val="006A253A"/>
    <w:rsid w:val="006D3F50"/>
    <w:rsid w:val="006D4EBC"/>
    <w:rsid w:val="0070223A"/>
    <w:rsid w:val="00704AF9"/>
    <w:rsid w:val="0071162B"/>
    <w:rsid w:val="00711E3C"/>
    <w:rsid w:val="00712DE1"/>
    <w:rsid w:val="00720291"/>
    <w:rsid w:val="00737742"/>
    <w:rsid w:val="0074020B"/>
    <w:rsid w:val="007421E7"/>
    <w:rsid w:val="00755A1B"/>
    <w:rsid w:val="0075609C"/>
    <w:rsid w:val="00765E89"/>
    <w:rsid w:val="00767C1A"/>
    <w:rsid w:val="00777B36"/>
    <w:rsid w:val="00785404"/>
    <w:rsid w:val="00793892"/>
    <w:rsid w:val="00793D14"/>
    <w:rsid w:val="007B77A3"/>
    <w:rsid w:val="007C1AFD"/>
    <w:rsid w:val="007C436B"/>
    <w:rsid w:val="007C4E51"/>
    <w:rsid w:val="007E7DC9"/>
    <w:rsid w:val="007F1C35"/>
    <w:rsid w:val="007F25AE"/>
    <w:rsid w:val="007F2FEB"/>
    <w:rsid w:val="007F5B3C"/>
    <w:rsid w:val="0080338B"/>
    <w:rsid w:val="00813237"/>
    <w:rsid w:val="008155AB"/>
    <w:rsid w:val="0081755A"/>
    <w:rsid w:val="0082391F"/>
    <w:rsid w:val="00826DA6"/>
    <w:rsid w:val="00831468"/>
    <w:rsid w:val="00837AF9"/>
    <w:rsid w:val="00846625"/>
    <w:rsid w:val="00856B50"/>
    <w:rsid w:val="0086214B"/>
    <w:rsid w:val="008643B0"/>
    <w:rsid w:val="00867371"/>
    <w:rsid w:val="00870220"/>
    <w:rsid w:val="00880469"/>
    <w:rsid w:val="00886A67"/>
    <w:rsid w:val="00893F8B"/>
    <w:rsid w:val="008A27D6"/>
    <w:rsid w:val="008B50E5"/>
    <w:rsid w:val="008B52D2"/>
    <w:rsid w:val="008C3D79"/>
    <w:rsid w:val="008D5FC2"/>
    <w:rsid w:val="008E79A3"/>
    <w:rsid w:val="008E7B00"/>
    <w:rsid w:val="008F28CC"/>
    <w:rsid w:val="00905FE5"/>
    <w:rsid w:val="00914692"/>
    <w:rsid w:val="00914D12"/>
    <w:rsid w:val="00944420"/>
    <w:rsid w:val="009518F2"/>
    <w:rsid w:val="00953276"/>
    <w:rsid w:val="00956774"/>
    <w:rsid w:val="00966C09"/>
    <w:rsid w:val="009710FE"/>
    <w:rsid w:val="00972885"/>
    <w:rsid w:val="00981871"/>
    <w:rsid w:val="00992B0D"/>
    <w:rsid w:val="00993885"/>
    <w:rsid w:val="009A376A"/>
    <w:rsid w:val="009A6ED5"/>
    <w:rsid w:val="009B2DD1"/>
    <w:rsid w:val="009C780D"/>
    <w:rsid w:val="009D0EBF"/>
    <w:rsid w:val="009D3B1D"/>
    <w:rsid w:val="009E1386"/>
    <w:rsid w:val="009E2FD5"/>
    <w:rsid w:val="009F2E90"/>
    <w:rsid w:val="009F4BCE"/>
    <w:rsid w:val="009F6B50"/>
    <w:rsid w:val="00A0445A"/>
    <w:rsid w:val="00A06905"/>
    <w:rsid w:val="00A07FA4"/>
    <w:rsid w:val="00A146F9"/>
    <w:rsid w:val="00A3063F"/>
    <w:rsid w:val="00A339E6"/>
    <w:rsid w:val="00A35331"/>
    <w:rsid w:val="00A4518E"/>
    <w:rsid w:val="00A509EF"/>
    <w:rsid w:val="00A609A4"/>
    <w:rsid w:val="00A7048B"/>
    <w:rsid w:val="00A81855"/>
    <w:rsid w:val="00A843DA"/>
    <w:rsid w:val="00A86883"/>
    <w:rsid w:val="00A87527"/>
    <w:rsid w:val="00A95C68"/>
    <w:rsid w:val="00AB1383"/>
    <w:rsid w:val="00AB4FA9"/>
    <w:rsid w:val="00AE608E"/>
    <w:rsid w:val="00AE776B"/>
    <w:rsid w:val="00AF18C9"/>
    <w:rsid w:val="00AF1D6E"/>
    <w:rsid w:val="00B15241"/>
    <w:rsid w:val="00B20B2B"/>
    <w:rsid w:val="00B3589C"/>
    <w:rsid w:val="00B37070"/>
    <w:rsid w:val="00B37DB4"/>
    <w:rsid w:val="00B426AD"/>
    <w:rsid w:val="00B471D3"/>
    <w:rsid w:val="00B50B47"/>
    <w:rsid w:val="00B521E0"/>
    <w:rsid w:val="00B52EE5"/>
    <w:rsid w:val="00B55E37"/>
    <w:rsid w:val="00B61A6C"/>
    <w:rsid w:val="00B67965"/>
    <w:rsid w:val="00B828EA"/>
    <w:rsid w:val="00B87208"/>
    <w:rsid w:val="00B87BD6"/>
    <w:rsid w:val="00B96D08"/>
    <w:rsid w:val="00BA0252"/>
    <w:rsid w:val="00BA6B4F"/>
    <w:rsid w:val="00BC1095"/>
    <w:rsid w:val="00BC29DC"/>
    <w:rsid w:val="00BC3AA4"/>
    <w:rsid w:val="00BC50D3"/>
    <w:rsid w:val="00BC666A"/>
    <w:rsid w:val="00BD4A88"/>
    <w:rsid w:val="00BF0FAF"/>
    <w:rsid w:val="00C13EE8"/>
    <w:rsid w:val="00C17E24"/>
    <w:rsid w:val="00C23272"/>
    <w:rsid w:val="00C27BA0"/>
    <w:rsid w:val="00C37C42"/>
    <w:rsid w:val="00C418A4"/>
    <w:rsid w:val="00C63058"/>
    <w:rsid w:val="00C656C6"/>
    <w:rsid w:val="00C6725D"/>
    <w:rsid w:val="00C674B9"/>
    <w:rsid w:val="00C7618A"/>
    <w:rsid w:val="00C8150E"/>
    <w:rsid w:val="00C94AC6"/>
    <w:rsid w:val="00CA2AB0"/>
    <w:rsid w:val="00CA64BE"/>
    <w:rsid w:val="00CB692A"/>
    <w:rsid w:val="00CC12ED"/>
    <w:rsid w:val="00CD0839"/>
    <w:rsid w:val="00CD3E03"/>
    <w:rsid w:val="00CD5645"/>
    <w:rsid w:val="00CD5C78"/>
    <w:rsid w:val="00CE0C27"/>
    <w:rsid w:val="00CF2EFC"/>
    <w:rsid w:val="00D012E7"/>
    <w:rsid w:val="00D052C8"/>
    <w:rsid w:val="00D135A4"/>
    <w:rsid w:val="00D21DDB"/>
    <w:rsid w:val="00D312AC"/>
    <w:rsid w:val="00D423F9"/>
    <w:rsid w:val="00D51D54"/>
    <w:rsid w:val="00D5501B"/>
    <w:rsid w:val="00D64344"/>
    <w:rsid w:val="00D81C7F"/>
    <w:rsid w:val="00D82DAF"/>
    <w:rsid w:val="00D85DFF"/>
    <w:rsid w:val="00D9103F"/>
    <w:rsid w:val="00D97BAA"/>
    <w:rsid w:val="00DA2298"/>
    <w:rsid w:val="00DB04A8"/>
    <w:rsid w:val="00DB075E"/>
    <w:rsid w:val="00DB49CE"/>
    <w:rsid w:val="00DB62CF"/>
    <w:rsid w:val="00DC3F87"/>
    <w:rsid w:val="00DD16F2"/>
    <w:rsid w:val="00DD3935"/>
    <w:rsid w:val="00DD7E7C"/>
    <w:rsid w:val="00DE0172"/>
    <w:rsid w:val="00DE194E"/>
    <w:rsid w:val="00DE76CD"/>
    <w:rsid w:val="00DF32D7"/>
    <w:rsid w:val="00DF71A6"/>
    <w:rsid w:val="00E051D5"/>
    <w:rsid w:val="00E1012D"/>
    <w:rsid w:val="00E10397"/>
    <w:rsid w:val="00E11146"/>
    <w:rsid w:val="00E23570"/>
    <w:rsid w:val="00E30FA9"/>
    <w:rsid w:val="00E323CF"/>
    <w:rsid w:val="00E35FFB"/>
    <w:rsid w:val="00E52ACA"/>
    <w:rsid w:val="00E6382D"/>
    <w:rsid w:val="00E6462C"/>
    <w:rsid w:val="00E67C45"/>
    <w:rsid w:val="00E72864"/>
    <w:rsid w:val="00E7396E"/>
    <w:rsid w:val="00E741D2"/>
    <w:rsid w:val="00E74607"/>
    <w:rsid w:val="00E76BFE"/>
    <w:rsid w:val="00E811CE"/>
    <w:rsid w:val="00E81F68"/>
    <w:rsid w:val="00E8322C"/>
    <w:rsid w:val="00E848DB"/>
    <w:rsid w:val="00EB0B94"/>
    <w:rsid w:val="00EC4244"/>
    <w:rsid w:val="00EC7361"/>
    <w:rsid w:val="00ED0C90"/>
    <w:rsid w:val="00EF5D7D"/>
    <w:rsid w:val="00EF5DF8"/>
    <w:rsid w:val="00F001F1"/>
    <w:rsid w:val="00F05A3C"/>
    <w:rsid w:val="00F36AFC"/>
    <w:rsid w:val="00F55495"/>
    <w:rsid w:val="00F56109"/>
    <w:rsid w:val="00F615C1"/>
    <w:rsid w:val="00F74B61"/>
    <w:rsid w:val="00F75728"/>
    <w:rsid w:val="00F763FF"/>
    <w:rsid w:val="00F9124B"/>
    <w:rsid w:val="00F9456C"/>
    <w:rsid w:val="00F94879"/>
    <w:rsid w:val="00FA1B77"/>
    <w:rsid w:val="00FA7132"/>
    <w:rsid w:val="00FA74E9"/>
    <w:rsid w:val="00FC391A"/>
    <w:rsid w:val="00FC60C0"/>
    <w:rsid w:val="00FD300E"/>
    <w:rsid w:val="00FD5C10"/>
    <w:rsid w:val="00FE6563"/>
    <w:rsid w:val="362062D1"/>
    <w:rsid w:val="6E6276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150E"/>
    <w:pPr>
      <w:widowControl w:val="0"/>
      <w:jc w:val="both"/>
    </w:pPr>
    <w:rPr>
      <w:rFonts w:eastAsia="方正仿宋_GBK"/>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50E"/>
    <w:pPr>
      <w:tabs>
        <w:tab w:val="center" w:pos="4153"/>
        <w:tab w:val="right" w:pos="8306"/>
      </w:tabs>
      <w:snapToGrid w:val="0"/>
      <w:jc w:val="left"/>
    </w:pPr>
    <w:rPr>
      <w:sz w:val="18"/>
      <w:szCs w:val="18"/>
    </w:rPr>
  </w:style>
  <w:style w:type="character" w:customStyle="1" w:styleId="Char">
    <w:name w:val="页脚 Char"/>
    <w:basedOn w:val="a0"/>
    <w:link w:val="a3"/>
    <w:rsid w:val="00C8150E"/>
    <w:rPr>
      <w:rFonts w:eastAsia="方正仿宋_GBK"/>
      <w:kern w:val="2"/>
      <w:sz w:val="18"/>
      <w:szCs w:val="18"/>
    </w:rPr>
  </w:style>
  <w:style w:type="paragraph" w:styleId="a4">
    <w:name w:val="header"/>
    <w:basedOn w:val="a"/>
    <w:rsid w:val="00C8150E"/>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C8150E"/>
  </w:style>
  <w:style w:type="paragraph" w:customStyle="1" w:styleId="1">
    <w:name w:val="列出段落1"/>
    <w:basedOn w:val="a"/>
    <w:rsid w:val="00C8150E"/>
    <w:pPr>
      <w:ind w:firstLineChars="200" w:firstLine="420"/>
    </w:pPr>
    <w:rPr>
      <w:rFonts w:ascii="Calibri" w:eastAsia="宋体" w:hAnsi="Calibri"/>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2465</Words>
  <Characters>14056</Characters>
  <Application>Microsoft Office Word</Application>
  <DocSecurity>0</DocSecurity>
  <Lines>117</Lines>
  <Paragraphs>32</Paragraphs>
  <ScaleCrop>false</ScaleCrop>
  <Company>Microsoft</Company>
  <LinksUpToDate>false</LinksUpToDate>
  <CharactersWithSpaces>16489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xbany</cp:lastModifiedBy>
  <cp:revision>4</cp:revision>
  <cp:lastPrinted>2021-01-05T06:27:00Z</cp:lastPrinted>
  <dcterms:created xsi:type="dcterms:W3CDTF">2024-07-29T02:15:00Z</dcterms:created>
  <dcterms:modified xsi:type="dcterms:W3CDTF">2024-07-29T02:19:00Z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8FACE18AD4A443CBA5983A8F272FF4F6_12</vt:lpwstr>
  </property>
</Properties>
</file>