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eastAsia="zh-CN"/>
        </w:rPr>
        <w:t>重庆市涪陵区人民政府江东街道办事处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年度行政执法数据统计表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第一部分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行政许可实施情况统计表</w:t>
      </w:r>
    </w:p>
    <w:tbl>
      <w:tblPr>
        <w:tblStyle w:val="6"/>
        <w:tblW w:w="16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1737"/>
        <w:gridCol w:w="1571"/>
        <w:gridCol w:w="1490"/>
        <w:gridCol w:w="1718"/>
        <w:gridCol w:w="2280"/>
        <w:gridCol w:w="1290"/>
        <w:gridCol w:w="1512"/>
        <w:gridCol w:w="1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行政许可实施数量（件）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撤销行政许可数量（件）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3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申请数量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受理数量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许可数量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不予许可数量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31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重庆市涪陵区人民政府江东街道办事处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第二部分  行政处罚实施情况统计表</w:t>
      </w:r>
    </w:p>
    <w:tbl>
      <w:tblPr>
        <w:tblStyle w:val="6"/>
        <w:tblW w:w="162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1350"/>
        <w:gridCol w:w="1260"/>
        <w:gridCol w:w="1155"/>
        <w:gridCol w:w="1305"/>
        <w:gridCol w:w="705"/>
        <w:gridCol w:w="660"/>
        <w:gridCol w:w="705"/>
        <w:gridCol w:w="975"/>
        <w:gridCol w:w="1035"/>
        <w:gridCol w:w="1125"/>
        <w:gridCol w:w="795"/>
        <w:gridCol w:w="735"/>
        <w:gridCol w:w="1140"/>
        <w:gridCol w:w="1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行政处罚实施数量（件）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罚没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（万元）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简易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涉嫌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犯罪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移送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司法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受理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  <w:jc w:val="center"/>
        </w:trPr>
        <w:tc>
          <w:tcPr>
            <w:tcW w:w="2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</w:rPr>
              <w:t>警告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val="en-US" w:eastAsia="zh-CN"/>
              </w:rPr>
              <w:t>通报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val="en-US" w:eastAsia="zh-CN"/>
              </w:rPr>
              <w:t>批评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6"/>
                <w:szCs w:val="26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</w:rPr>
              <w:t>没收违法所得、没收非法财物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暂扣许可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证件、降低资质等级、吊销许可证件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限制开展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生产经营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活动、责令停产停业、责令关闭、限制从业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拘留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处罚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trike w:val="0"/>
                <w:dstrike w:val="0"/>
                <w:color w:val="000000"/>
                <w:spacing w:val="-23"/>
                <w:kern w:val="0"/>
                <w:sz w:val="26"/>
                <w:szCs w:val="26"/>
                <w:u w:val="none" w:color="auto"/>
              </w:rPr>
              <w:t>合计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22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重庆市涪陵区人民政府江东街道办事处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  <w:t>707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default" w:ascii="微软雅黑" w:hAnsi="微软雅黑" w:eastAsia="微软雅黑" w:cs="微软雅黑"/>
                <w:strike w:val="0"/>
                <w:dstrike w:val="0"/>
                <w:color w:val="000000"/>
                <w:spacing w:val="-23"/>
                <w:kern w:val="0"/>
                <w:sz w:val="26"/>
                <w:szCs w:val="26"/>
                <w:u w:val="none" w:color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trike w:val="0"/>
                <w:dstrike w:val="0"/>
                <w:color w:val="000000"/>
                <w:spacing w:val="-23"/>
                <w:kern w:val="0"/>
                <w:sz w:val="26"/>
                <w:szCs w:val="26"/>
                <w:u w:val="none" w:color="auto"/>
                <w:lang w:val="en-US" w:eastAsia="zh-CN"/>
              </w:rPr>
              <w:t>707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5.73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701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第三部分  行政强制措施实施情况统计表</w:t>
      </w:r>
    </w:p>
    <w:tbl>
      <w:tblPr>
        <w:tblStyle w:val="6"/>
        <w:tblW w:w="161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5"/>
        <w:gridCol w:w="1695"/>
        <w:gridCol w:w="1935"/>
        <w:gridCol w:w="1455"/>
        <w:gridCol w:w="2100"/>
        <w:gridCol w:w="2310"/>
        <w:gridCol w:w="930"/>
        <w:gridCol w:w="1305"/>
        <w:gridCol w:w="1388"/>
      </w:tblGrid>
      <w:tr>
        <w:trPr>
          <w:trHeight w:val="567" w:hRule="atLeast"/>
          <w:jc w:val="center"/>
        </w:trPr>
        <w:tc>
          <w:tcPr>
            <w:tcW w:w="3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行政强制措施实施数量（件）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3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限制公民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人身自由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查封场所、设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施或者财物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扣押财物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冻结存款、汇款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其他行政强制措施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重庆市涪陵区人民政府江东街道办事处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第四部分  行政强制执行情况统计表</w:t>
      </w:r>
    </w:p>
    <w:tbl>
      <w:tblPr>
        <w:tblStyle w:val="6"/>
        <w:tblW w:w="16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1500"/>
        <w:gridCol w:w="1200"/>
        <w:gridCol w:w="2250"/>
        <w:gridCol w:w="1277"/>
        <w:gridCol w:w="1048"/>
        <w:gridCol w:w="1365"/>
        <w:gridCol w:w="1290"/>
        <w:gridCol w:w="1069"/>
        <w:gridCol w:w="1391"/>
        <w:gridCol w:w="1316"/>
      </w:tblGrid>
      <w:tr>
        <w:trPr>
          <w:trHeight w:val="670" w:hRule="atLeast"/>
          <w:jc w:val="center"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行政强制执行实施数量（件）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申请法院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强制执行</w:t>
            </w: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加处罚款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或者滞纳金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划拨存款、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汇款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拍卖或者依法处理查封、扣押的场所、设施或者财物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排除妨碍、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恢复原状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代履行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执行方式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5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重庆市涪陵区人民政府江东街道办事处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第五部分  行政征收实施情况统计表</w:t>
      </w:r>
    </w:p>
    <w:tbl>
      <w:tblPr>
        <w:tblStyle w:val="6"/>
        <w:tblW w:w="161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2"/>
        <w:gridCol w:w="2125"/>
        <w:gridCol w:w="2030"/>
        <w:gridCol w:w="1406"/>
        <w:gridCol w:w="1742"/>
        <w:gridCol w:w="1913"/>
        <w:gridCol w:w="1704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30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纠错数量</w:t>
            </w: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其他行政征收</w:t>
            </w:r>
          </w:p>
        </w:tc>
        <w:tc>
          <w:tcPr>
            <w:tcW w:w="1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数量（件）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金额（万元）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35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重庆市涪陵区人民政府江东街道办事处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7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第六部分  行政征用实施情况统计表</w:t>
      </w:r>
    </w:p>
    <w:tbl>
      <w:tblPr>
        <w:tblStyle w:val="6"/>
        <w:tblW w:w="161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9"/>
        <w:gridCol w:w="3437"/>
        <w:gridCol w:w="3095"/>
        <w:gridCol w:w="3128"/>
        <w:gridCol w:w="2893"/>
      </w:tblGrid>
      <w:tr>
        <w:trPr>
          <w:trHeight w:val="630" w:hRule="atLeast"/>
          <w:jc w:val="center"/>
        </w:trPr>
        <w:tc>
          <w:tcPr>
            <w:tcW w:w="3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重庆市涪陵区人民政府江东街道办事处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  <w:lang w:eastAsia="zh-CN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第七部分  行政检查实施情况统计表</w:t>
      </w:r>
    </w:p>
    <w:tbl>
      <w:tblPr>
        <w:tblStyle w:val="6"/>
        <w:tblW w:w="162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3"/>
        <w:gridCol w:w="4440"/>
        <w:gridCol w:w="4650"/>
        <w:gridCol w:w="3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行政检查实施数量（次）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检查后作出行政处罚数量（件）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重庆市涪陵区人民政府江东街道办事处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6"/>
                <w:szCs w:val="2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767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6"/>
                <w:szCs w:val="2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707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pStyle w:val="3"/>
        <w:ind w:left="0" w:leftChars="0" w:firstLine="0" w:firstLineChars="0"/>
        <w:rPr>
          <w:rFonts w:hint="eastAsia" w:ascii="微软雅黑" w:hAnsi="微软雅黑" w:eastAsia="微软雅黑" w:cs="微软雅黑"/>
          <w:sz w:val="26"/>
          <w:szCs w:val="26"/>
        </w:rPr>
      </w:pPr>
    </w:p>
    <w:sectPr>
      <w:footerReference r:id="rId3" w:type="default"/>
      <w:pgSz w:w="16838" w:h="11906" w:orient="landscape"/>
      <w:pgMar w:top="1587" w:right="2098" w:bottom="1474" w:left="198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40" w:wrap="around" w:vAnchor="text" w:hAnchor="page" w:x="8902" w:y="7"/>
      <w:rPr>
        <w:rStyle w:val="9"/>
        <w:rFonts w:ascii="宋体" w:hAnsi="Times New Roman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Style w:val="9"/>
        <w:rFonts w:ascii="宋体" w:hAnsi="宋体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ind w:right="360"/>
      <w:rPr>
        <w:rFonts w:eastAsia="Times New Roman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NzRhMWNkZGVhYTcyZTg5YzkzZTUwMmUxMzA2ZjQifQ=="/>
  </w:docVars>
  <w:rsids>
    <w:rsidRoot w:val="00000000"/>
    <w:rsid w:val="120D4DF6"/>
    <w:rsid w:val="1BDD1638"/>
    <w:rsid w:val="242013C8"/>
    <w:rsid w:val="33802402"/>
    <w:rsid w:val="340C7E11"/>
    <w:rsid w:val="37E67C7F"/>
    <w:rsid w:val="435A67CC"/>
    <w:rsid w:val="4F5166AD"/>
    <w:rsid w:val="4F7C6051"/>
    <w:rsid w:val="594F0101"/>
    <w:rsid w:val="59B43E38"/>
    <w:rsid w:val="5D0D76AD"/>
    <w:rsid w:val="66E53E53"/>
    <w:rsid w:val="6ACB7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leftChars="100" w:right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778</Words>
  <Characters>790</Characters>
  <Lines>0</Lines>
  <Paragraphs>0</Paragraphs>
  <TotalTime>0</TotalTime>
  <ScaleCrop>false</ScaleCrop>
  <LinksUpToDate>false</LinksUpToDate>
  <CharactersWithSpaces>804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2021-12-23T19:20:00Z</dcterms:created>
  <dc:creator>莲子</dc:creator>
  <cp:lastModifiedBy>Administrator</cp:lastModifiedBy>
  <cp:lastPrinted>2022-12-13T19:02:00Z</cp:lastPrinted>
  <dcterms:modified xsi:type="dcterms:W3CDTF">2023-04-28T02:37:40Z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13B4F28A51B847759B0C0067FC6ABC73</vt:lpwstr>
  </property>
</Properties>
</file>