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附件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：</w:t>
      </w:r>
    </w:p>
    <w:p>
      <w:pPr>
        <w:ind w:firstLine="180" w:firstLineChars="50"/>
        <w:jc w:val="center"/>
        <w:rPr>
          <w:rFonts w:ascii="微软雅黑" w:hAnsi="微软雅黑" w:eastAsia="微软雅黑"/>
          <w:sz w:val="36"/>
          <w:szCs w:val="36"/>
        </w:rPr>
      </w:pPr>
    </w:p>
    <w:p>
      <w:pPr>
        <w:ind w:firstLine="198" w:firstLineChars="5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w w:val="9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w w:val="90"/>
          <w:sz w:val="44"/>
          <w:szCs w:val="44"/>
        </w:rPr>
        <w:t>2023年涪陵区龙潭镇预算政府采购情况说明</w:t>
      </w:r>
      <w:bookmarkEnd w:id="0"/>
    </w:p>
    <w:p>
      <w:pPr>
        <w:rPr>
          <w:rFonts w:hint="eastAsia" w:ascii="微软雅黑" w:hAnsi="微软雅黑" w:eastAsia="微软雅黑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2023年预算政府采购9万元，其中货物类9万元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ZjE0ZDcwY2NjYjM2NzExZjAyNTU5YTFjODc1ZmYifQ=="/>
  </w:docVars>
  <w:rsids>
    <w:rsidRoot w:val="3F0B0729"/>
    <w:rsid w:val="0AF838A6"/>
    <w:rsid w:val="0B723658"/>
    <w:rsid w:val="3F0B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49</Characters>
  <Lines>0</Lines>
  <Paragraphs>0</Paragraphs>
  <TotalTime>1</TotalTime>
  <ScaleCrop>false</ScaleCrop>
  <LinksUpToDate>false</LinksUpToDate>
  <CharactersWithSpaces>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2023-04-06T02:16:00Z</dcterms:created>
  <dc:creator>周信源</dc:creator>
  <cp:lastModifiedBy>周信源</cp:lastModifiedBy>
  <dcterms:modified xsi:type="dcterms:W3CDTF">2023-04-06T02:17:45Z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8599A5E87D2442999D23015E858D5B17_13</vt:lpwstr>
  </property>
</Properties>
</file>