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600" w:lineRule="exact"/>
        <w:rPr>
          <w:rFonts w:hint="eastAsia" w:ascii="方正小标宋_GBK" w:eastAsia="方正小标宋_GBK"/>
          <w:color w:val="FF0000"/>
          <w:spacing w:val="-14"/>
          <w:w w:val="42"/>
        </w:rPr>
      </w:pPr>
    </w:p>
    <w:p>
      <w:pPr>
        <w:tabs>
          <w:tab w:val="left" w:pos="5025"/>
        </w:tabs>
        <w:spacing w:line="500" w:lineRule="exact"/>
        <w:rPr>
          <w:rFonts w:ascii="方正小标宋_GBK" w:eastAsia="方正小标宋_GBK"/>
          <w:color w:val="FF0000"/>
          <w:spacing w:val="-14"/>
          <w:w w:val="42"/>
        </w:rPr>
      </w:pPr>
    </w:p>
    <w:p>
      <w:pPr>
        <w:tabs>
          <w:tab w:val="left" w:pos="5025"/>
        </w:tabs>
        <w:spacing w:line="600" w:lineRule="exact"/>
        <w:rPr>
          <w:rFonts w:ascii="方正小标宋_GBK" w:eastAsia="方正小标宋_GBK"/>
          <w:color w:val="FF0000"/>
          <w:spacing w:val="-14"/>
          <w:w w:val="42"/>
        </w:rPr>
      </w:pPr>
    </w:p>
    <w:p>
      <w:pPr>
        <w:tabs>
          <w:tab w:val="left" w:pos="5025"/>
        </w:tabs>
        <w:spacing w:line="280" w:lineRule="exact"/>
        <w:rPr>
          <w:rFonts w:ascii="方正小标宋_GBK" w:eastAsia="方正小标宋_GBK"/>
          <w:color w:val="FF0000"/>
          <w:spacing w:val="-14"/>
          <w:w w:val="42"/>
        </w:rPr>
      </w:pPr>
    </w:p>
    <w:p>
      <w:pPr>
        <w:tabs>
          <w:tab w:val="left" w:pos="5025"/>
        </w:tabs>
        <w:spacing w:line="1400" w:lineRule="exact"/>
        <w:rPr>
          <w:rFonts w:ascii="方正小标宋_GBK" w:eastAsia="方正小标宋_GBK"/>
          <w:color w:val="FF0000"/>
          <w:spacing w:val="-14"/>
          <w:w w:val="42"/>
        </w:rPr>
      </w:pPr>
      <w:r>
        <w:rPr>
          <w:rFonts w:ascii="方正小标宋_GBK" w:eastAsia="方正小标宋_GBK"/>
          <w:color w:val="FFFFFF"/>
          <w:spacing w:val="-14"/>
          <w:w w:val="42"/>
        </w:rPr>
        <w:pict>
          <v:shape id="_x0000_i1025" o:spt="136" type="#_x0000_t136" style="height:51.75pt;width:441pt;" fillcolor="#FF0000" stroked="t" insetpen="f" coordsize="21600,21600">
            <v:path/>
            <v:fill focussize="0,0"/>
            <v:stroke weight="2.25pt" color="#FF0000" imagealignshape="1"/>
            <v:imagedata o:title=""/>
            <o:lock v:ext="edit"/>
            <v:textpath on="t" fitshape="t" fitpath="t" trim="t" xscale="f" string="重庆市涪陵区人民政府马鞍街道办事处文件&#10;" style="font-family:宋体;font-size:36pt;font-weight:bold;v-text-align:center;"/>
            <w10:wrap type="none"/>
            <w10:anchorlock/>
          </v:shape>
        </w:pict>
      </w:r>
    </w:p>
    <w:p>
      <w:pPr>
        <w:spacing w:line="520" w:lineRule="exact"/>
        <w:rPr>
          <w:sz w:val="28"/>
          <w:szCs w:val="28"/>
        </w:rPr>
      </w:pPr>
    </w:p>
    <w:p>
      <w:pPr>
        <w:spacing w:line="520" w:lineRule="exact"/>
        <w:jc w:val="center"/>
        <w:rPr>
          <w:rFonts w:hint="eastAsia"/>
        </w:rPr>
      </w:pPr>
      <w:r>
        <w:rPr>
          <w:rFonts w:hint="eastAsia" w:ascii="方正仿宋_GBK" w:eastAsia="方正仿宋_GBK"/>
          <w:szCs w:val="32"/>
        </w:rPr>
        <w:t>涪马鞍发〔2023〕</w:t>
      </w:r>
      <w:r>
        <w:rPr>
          <w:rFonts w:hint="eastAsia" w:ascii="方正仿宋_GBK" w:eastAsia="方正仿宋_GBK"/>
          <w:szCs w:val="32"/>
          <w:lang w:val="en-US" w:eastAsia="zh-CN"/>
        </w:rPr>
        <w:t>141</w:t>
      </w:r>
      <w:r>
        <w:rPr>
          <w:rFonts w:hint="eastAsia" w:ascii="方正仿宋_GBK" w:eastAsia="方正仿宋_GBK"/>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6171" w:leftChars="-25" w:hanging="6256" w:hangingChars="1840"/>
        <w:jc w:val="center"/>
        <w:textAlignment w:val="auto"/>
        <w:rPr>
          <w:rFonts w:hint="eastAsia" w:ascii="方正小标宋_GBK" w:eastAsia="方正小标宋_GBK"/>
          <w:sz w:val="44"/>
          <w:szCs w:val="44"/>
        </w:rPr>
      </w:pPr>
      <w:r>
        <w:rPr>
          <w:lang/>
        </w:rPr>
        <mc:AlternateContent>
          <mc:Choice Requires="wps">
            <w:drawing>
              <wp:anchor distT="0" distB="0" distL="113665" distR="113665" simplePos="0" relativeHeight="251658240" behindDoc="0" locked="0" layoutInCell="1" allowOverlap="1">
                <wp:simplePos x="0" y="0"/>
                <wp:positionH relativeFrom="column">
                  <wp:posOffset>-66040</wp:posOffset>
                </wp:positionH>
                <wp:positionV relativeFrom="paragraph">
                  <wp:posOffset>64135</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pt;margin-top:5.05pt;height:0pt;width:442.2pt;mso-wrap-distance-bottom:0pt;mso-wrap-distance-left:8.95pt;mso-wrap-distance-right:8.95pt;mso-wrap-distance-top:0pt;z-index:251658240;mso-width-relative:page;mso-height-relative:page;" filled="f" stroked="t" coordsize="21600,21600" o:gfxdata="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&#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vtro1QAAAAkBAAAPAAAAAAAAAAEAIAAAACIAAABk&#10;cnMvZG93bnJldi54bWxQSwECFAAUAAAACACHTuJAQMhfNdABAACOAwAADgAAAAAAAAABACAAAAAk&#10;AQAAZHJzL2Uyb0RvYy54bWxQSwUGAAAAAAYABgBZAQAAZgU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val="0"/>
        <w:autoSpaceDN/>
        <w:bidi w:val="0"/>
        <w:adjustRightInd/>
        <w:snapToGrid/>
        <w:spacing w:line="600" w:lineRule="exact"/>
        <w:ind w:left="8373" w:leftChars="-25" w:hanging="8458" w:hangingChars="1839"/>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重庆市涪陵区人民政府马鞍街道办事处</w:t>
      </w:r>
    </w:p>
    <w:p>
      <w:pPr>
        <w:keepNext w:val="0"/>
        <w:keepLines w:val="0"/>
        <w:pageBreakBefore w:val="0"/>
        <w:widowControl w:val="0"/>
        <w:kinsoku/>
        <w:wordWrap/>
        <w:overflowPunct/>
        <w:topLinePunct w:val="0"/>
        <w:autoSpaceDE w:val="0"/>
        <w:autoSpaceDN/>
        <w:bidi w:val="0"/>
        <w:adjustRightInd/>
        <w:snapToGrid/>
        <w:spacing w:line="600" w:lineRule="exact"/>
        <w:ind w:left="8373" w:leftChars="-25" w:hanging="8458" w:hangingChars="1839"/>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关于印发马鞍街道建筑施工安全生产突发</w:t>
      </w:r>
    </w:p>
    <w:p>
      <w:pPr>
        <w:keepNext w:val="0"/>
        <w:keepLines w:val="0"/>
        <w:pageBreakBefore w:val="0"/>
        <w:widowControl w:val="0"/>
        <w:kinsoku/>
        <w:wordWrap/>
        <w:overflowPunct/>
        <w:topLinePunct w:val="0"/>
        <w:autoSpaceDE w:val="0"/>
        <w:autoSpaceDN/>
        <w:bidi w:val="0"/>
        <w:adjustRightInd/>
        <w:snapToGrid/>
        <w:spacing w:line="600" w:lineRule="exact"/>
        <w:ind w:left="8373" w:leftChars="-25" w:hanging="8458" w:hangingChars="1839"/>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事故应急预案的通知</w:t>
      </w:r>
    </w:p>
    <w:p>
      <w:pPr>
        <w:keepNext w:val="0"/>
        <w:keepLines w:val="0"/>
        <w:pageBreakBefore w:val="0"/>
        <w:widowControl w:val="0"/>
        <w:kinsoku/>
        <w:wordWrap/>
        <w:overflowPunct/>
        <w:topLinePunct w:val="0"/>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bookmarkStart w:id="5" w:name="_GoBack"/>
      <w:r>
        <w:rPr>
          <w:rFonts w:hint="eastAsia" w:ascii="方正仿宋_GBK" w:hAnsi="方正仿宋_GBK" w:eastAsia="方正仿宋_GBK" w:cs="方正仿宋_GBK"/>
          <w:sz w:val="32"/>
          <w:szCs w:val="32"/>
          <w:lang w:val="en-US" w:eastAsia="zh-CN"/>
        </w:rPr>
        <w:t>各部门，各社区：</w:t>
      </w:r>
    </w:p>
    <w:bookmarkEnd w:id="5"/>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根据涪安发〔2023〕27号文件要求，现印发《马鞍街道建筑施工安全生产突发事故应急预案》给你们，请遵照执行。</w:t>
      </w:r>
    </w:p>
    <w:p>
      <w:pPr>
        <w:pStyle w:val="10"/>
        <w:keepNext w:val="0"/>
        <w:keepLines w:val="0"/>
        <w:pageBreakBefore w:val="0"/>
        <w:widowControl w:val="0"/>
        <w:kinsoku/>
        <w:wordWrap/>
        <w:overflowPunct/>
        <w:topLinePunct w:val="0"/>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N/>
        <w:bidi w:val="0"/>
        <w:adjustRightInd/>
        <w:snapToGrid/>
        <w:spacing w:line="600" w:lineRule="exact"/>
        <w:ind w:firstLine="238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重庆市涪陵区人民政府马鞍街道办事处</w:t>
      </w:r>
    </w:p>
    <w:p>
      <w:pPr>
        <w:keepNext w:val="0"/>
        <w:keepLines w:val="0"/>
        <w:pageBreakBefore w:val="0"/>
        <w:widowControl w:val="0"/>
        <w:kinsoku/>
        <w:wordWrap/>
        <w:overflowPunct/>
        <w:topLinePunct w:val="0"/>
        <w:autoSpaceDN/>
        <w:bidi w:val="0"/>
        <w:adjustRightInd/>
        <w:snapToGrid/>
        <w:spacing w:line="600" w:lineRule="exact"/>
        <w:ind w:firstLine="510"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2023年11月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kern w:val="2"/>
          <w:sz w:val="32"/>
          <w:szCs w:val="32"/>
          <w:lang w:val="en-US" w:eastAsia="zh-CN" w:bidi="ar-SA"/>
        </w:rPr>
      </w:pPr>
    </w:p>
    <w:p>
      <w:pPr>
        <w:pStyle w:val="2"/>
        <w:ind w:firstLine="68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马鞍街道建筑施工</w:t>
      </w:r>
      <w:r>
        <w:rPr>
          <w:rFonts w:hint="eastAsia" w:ascii="方正小标宋_GBK" w:hAnsi="方正小标宋_GBK" w:eastAsia="方正小标宋_GBK" w:cs="方正小标宋_GBK"/>
          <w:b w:val="0"/>
          <w:bCs w:val="0"/>
          <w:sz w:val="44"/>
          <w:szCs w:val="44"/>
        </w:rPr>
        <w:t>安全生产</w:t>
      </w:r>
      <w:r>
        <w:rPr>
          <w:rFonts w:hint="eastAsia" w:ascii="方正小标宋_GBK" w:hAnsi="方正小标宋_GBK" w:eastAsia="方正小标宋_GBK" w:cs="方正小标宋_GBK"/>
          <w:b w:val="0"/>
          <w:bCs w:val="0"/>
          <w:sz w:val="44"/>
          <w:szCs w:val="44"/>
          <w:lang w:eastAsia="zh-CN"/>
        </w:rPr>
        <w:t>突发</w:t>
      </w:r>
      <w:r>
        <w:rPr>
          <w:rFonts w:hint="eastAsia" w:ascii="方正小标宋_GBK" w:hAnsi="方正小标宋_GBK" w:eastAsia="方正小标宋_GBK" w:cs="方正小标宋_GBK"/>
          <w:b w:val="0"/>
          <w:bCs w:val="0"/>
          <w:sz w:val="44"/>
          <w:szCs w:val="44"/>
        </w:rPr>
        <w:t>事故</w:t>
      </w:r>
      <w:r>
        <w:rPr>
          <w:rFonts w:hint="eastAsia" w:ascii="方正小标宋_GBK" w:hAnsi="方正小标宋_GBK" w:eastAsia="方正小标宋_GBK" w:cs="方正小标宋_GBK"/>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应急预案</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1、总则　　</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黑体_GBK" w:hAnsi="方正黑体_GBK" w:eastAsia="方正黑体_GBK" w:cs="方正黑体_GBK"/>
        </w:rPr>
        <w:t>1.1　编制目的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规范</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安全生产事故灾难的应急管理和应急响应程序，及时有效实施应急救援工作，最大程度地减少人员伤亡和财产损失，维护人民群众的生命安全和社会稳定。 　　</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1.2　编制依据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依据《中华人民共和国安全生产法》《中华人民共和国突发事件应对法》等法律法规及有关规定，制定本预案。</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1.3　适用范围</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本预案适用于</w:t>
      </w:r>
      <w:r>
        <w:rPr>
          <w:rFonts w:hint="eastAsia" w:ascii="方正仿宋_GBK" w:hAnsi="方正仿宋_GBK" w:eastAsia="方正仿宋_GBK" w:cs="方正仿宋_GBK"/>
          <w:lang w:eastAsia="zh-CN"/>
        </w:rPr>
        <w:t>本街道</w:t>
      </w:r>
      <w:r>
        <w:rPr>
          <w:rFonts w:hint="eastAsia" w:ascii="方正仿宋_GBK" w:hAnsi="方正仿宋_GBK" w:eastAsia="方正仿宋_GBK" w:cs="方正仿宋_GBK"/>
        </w:rPr>
        <w:t>范围内所有</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安全生产事故灾难的应急处置。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1.4　工作原则</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（1）以人为本，安全第一。</w:t>
      </w:r>
      <w:r>
        <w:rPr>
          <w:rFonts w:hint="eastAsia" w:ascii="方正仿宋_GBK" w:hAnsi="方正仿宋_GBK" w:eastAsia="方正仿宋_GBK" w:cs="方正仿宋_GBK"/>
        </w:rPr>
        <w:t>为深入贯彻习近平总书记关于安全生产的重要批示指示精神，全面落实</w:t>
      </w:r>
      <w:r>
        <w:rPr>
          <w:rFonts w:hint="eastAsia" w:ascii="方正仿宋_GBK" w:hAnsi="方正仿宋_GBK" w:eastAsia="方正仿宋_GBK" w:cs="方正仿宋_GBK"/>
          <w:lang w:eastAsia="zh-CN"/>
        </w:rPr>
        <w:t>中央、</w:t>
      </w:r>
      <w:r>
        <w:rPr>
          <w:rFonts w:hint="eastAsia" w:ascii="方正仿宋_GBK" w:hAnsi="方正仿宋_GBK" w:eastAsia="方正仿宋_GBK" w:cs="方正仿宋_GBK"/>
        </w:rPr>
        <w:t>市</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关于应急管理、安全生产工作的重要部署，把保障人民群众的身体健康、生命安全以及最大程度地预防、减少安全生产事故灾难造成的人员伤亡和财产损失作为首要任务。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（2）统一领导，分级负责。</w:t>
      </w:r>
      <w:r>
        <w:rPr>
          <w:rFonts w:hint="eastAsia" w:ascii="方正仿宋_GBK" w:hAnsi="方正仿宋_GBK" w:eastAsia="方正仿宋_GBK" w:cs="方正仿宋_GBK"/>
        </w:rPr>
        <w:t>在</w:t>
      </w:r>
      <w:r>
        <w:rPr>
          <w:rFonts w:hint="eastAsia" w:ascii="方正仿宋_GBK" w:hAnsi="方正仿宋_GBK" w:eastAsia="方正仿宋_GBK" w:cs="方正仿宋_GBK"/>
          <w:lang w:eastAsia="zh-CN"/>
        </w:rPr>
        <w:t>马鞍街道办事处</w:t>
      </w:r>
      <w:r>
        <w:rPr>
          <w:rFonts w:hint="eastAsia" w:ascii="方正仿宋_GBK" w:hAnsi="方正仿宋_GBK" w:eastAsia="方正仿宋_GBK" w:cs="方正仿宋_GBK"/>
        </w:rPr>
        <w:t>统一领导和</w:t>
      </w:r>
      <w:r>
        <w:rPr>
          <w:rFonts w:hint="eastAsia" w:ascii="方正仿宋_GBK" w:hAnsi="方正仿宋_GBK" w:eastAsia="方正仿宋_GBK" w:cs="方正仿宋_GBK"/>
          <w:lang w:eastAsia="zh-CN"/>
        </w:rPr>
        <w:t>马鞍街道办事处</w:t>
      </w:r>
      <w:r>
        <w:rPr>
          <w:rFonts w:hint="eastAsia" w:ascii="方正仿宋_GBK" w:hAnsi="方正仿宋_GBK" w:eastAsia="方正仿宋_GBK" w:cs="方正仿宋_GBK"/>
        </w:rPr>
        <w:t>安全生产领导小组的组织协调下，各</w:t>
      </w:r>
      <w:r>
        <w:rPr>
          <w:rFonts w:hint="eastAsia" w:ascii="方正仿宋_GBK" w:hAnsi="方正仿宋_GBK" w:eastAsia="方正仿宋_GBK" w:cs="方正仿宋_GBK"/>
          <w:lang w:eastAsia="zh-CN"/>
        </w:rPr>
        <w:t>社区</w:t>
      </w:r>
      <w:r>
        <w:rPr>
          <w:rFonts w:hint="eastAsia" w:ascii="方正仿宋_GBK" w:hAnsi="方正仿宋_GBK" w:eastAsia="方正仿宋_GBK" w:cs="方正仿宋_GBK"/>
        </w:rPr>
        <w:t>和</w:t>
      </w:r>
      <w:r>
        <w:rPr>
          <w:rFonts w:hint="eastAsia" w:ascii="方正仿宋_GBK" w:hAnsi="方正仿宋_GBK" w:eastAsia="方正仿宋_GBK" w:cs="方正仿宋_GBK"/>
          <w:lang w:eastAsia="zh-CN"/>
        </w:rPr>
        <w:t>街道</w:t>
      </w:r>
      <w:r>
        <w:rPr>
          <w:rFonts w:hint="eastAsia" w:ascii="方正仿宋_GBK" w:hAnsi="方正仿宋_GBK" w:eastAsia="方正仿宋_GBK" w:cs="方正仿宋_GBK"/>
        </w:rPr>
        <w:t>有关</w:t>
      </w:r>
      <w:r>
        <w:rPr>
          <w:rFonts w:hint="eastAsia" w:ascii="方正仿宋_GBK" w:hAnsi="方正仿宋_GBK" w:eastAsia="方正仿宋_GBK" w:cs="方正仿宋_GBK"/>
          <w:lang w:eastAsia="zh-CN"/>
        </w:rPr>
        <w:t>部门</w:t>
      </w:r>
      <w:r>
        <w:rPr>
          <w:rFonts w:hint="eastAsia" w:ascii="方正仿宋_GBK" w:hAnsi="方正仿宋_GBK" w:eastAsia="方正仿宋_GBK" w:cs="方正仿宋_GBK"/>
        </w:rPr>
        <w:t>按照各自职责和权限，负责</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安全生产事故灾难的应急管理和应急处置工作。有关单位应当与</w:t>
      </w:r>
      <w:r>
        <w:rPr>
          <w:rFonts w:hint="eastAsia" w:ascii="方正仿宋_GBK" w:hAnsi="方正仿宋_GBK" w:eastAsia="方正仿宋_GBK" w:cs="方正仿宋_GBK"/>
          <w:lang w:eastAsia="zh-CN"/>
        </w:rPr>
        <w:t>街道办</w:t>
      </w:r>
      <w:r>
        <w:rPr>
          <w:rFonts w:hint="eastAsia" w:ascii="方正仿宋_GBK" w:hAnsi="方正仿宋_GBK" w:eastAsia="方正仿宋_GBK" w:cs="方正仿宋_GBK"/>
        </w:rPr>
        <w:t>密切配合，充分发挥指导和协调作用。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（3）预防为主，平战结合。</w:t>
      </w:r>
      <w:r>
        <w:rPr>
          <w:rFonts w:hint="eastAsia" w:ascii="方正仿宋_GBK" w:hAnsi="方正仿宋_GBK" w:eastAsia="方正仿宋_GBK" w:cs="方正仿宋_GBK"/>
        </w:rPr>
        <w:t>贯彻落实“安全第一，预防为主，综合治理”的方针，坚持事故灾难应急与预防工作相结合。做好预防、预测、预警和预报工作，做好常态下的风险评估、物资储备、队伍建设、装备完善、预案演练等工作。</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2、组织体系及相关机构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2.1组织体系</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highlight w:val="none"/>
        </w:rPr>
      </w:pPr>
      <w:r>
        <w:rPr>
          <w:rFonts w:hint="eastAsia" w:ascii="方正楷体_GBK" w:hAnsi="方正楷体_GBK" w:eastAsia="方正楷体_GBK" w:cs="方正楷体_GBK"/>
          <w:highlight w:val="none"/>
        </w:rPr>
        <w:t>（1）应急救援机构：</w:t>
      </w:r>
      <w:r>
        <w:rPr>
          <w:rFonts w:hint="eastAsia" w:ascii="方正仿宋_GBK" w:hAnsi="方正仿宋_GBK" w:eastAsia="方正仿宋_GBK" w:cs="方正仿宋_GBK"/>
          <w:highlight w:val="none"/>
        </w:rPr>
        <w:t>成立</w:t>
      </w:r>
      <w:r>
        <w:rPr>
          <w:rFonts w:hint="eastAsia" w:ascii="方正仿宋_GBK" w:hAnsi="方正仿宋_GBK" w:eastAsia="方正仿宋_GBK" w:cs="方正仿宋_GBK"/>
          <w:highlight w:val="none"/>
          <w:lang w:eastAsia="zh-CN"/>
        </w:rPr>
        <w:t>街道</w:t>
      </w:r>
      <w:r>
        <w:rPr>
          <w:rFonts w:hint="eastAsia" w:ascii="方正仿宋_GBK" w:hAnsi="方正仿宋_GBK" w:eastAsia="方正仿宋_GBK" w:cs="方正仿宋_GBK"/>
          <w:highlight w:val="none"/>
        </w:rPr>
        <w:t>应急救援指挥部，</w:t>
      </w:r>
      <w:r>
        <w:rPr>
          <w:rFonts w:hint="eastAsia" w:ascii="方正仿宋_GBK" w:hAnsi="方正仿宋_GBK" w:eastAsia="方正仿宋_GBK" w:cs="方正仿宋_GBK"/>
          <w:highlight w:val="none"/>
          <w:lang w:eastAsia="zh-CN"/>
        </w:rPr>
        <w:t>街道</w:t>
      </w:r>
      <w:r>
        <w:rPr>
          <w:rFonts w:hint="eastAsia" w:ascii="方正仿宋_GBK" w:hAnsi="方正仿宋_GBK" w:eastAsia="方正仿宋_GBK" w:cs="方正仿宋_GBK"/>
          <w:highlight w:val="none"/>
        </w:rPr>
        <w:t>党</w:t>
      </w:r>
      <w:r>
        <w:rPr>
          <w:rFonts w:hint="eastAsia" w:ascii="方正仿宋_GBK" w:hAnsi="方正仿宋_GBK" w:eastAsia="方正仿宋_GBK" w:cs="方正仿宋_GBK"/>
          <w:highlight w:val="none"/>
          <w:lang w:eastAsia="zh-CN"/>
        </w:rPr>
        <w:t>工</w:t>
      </w:r>
      <w:r>
        <w:rPr>
          <w:rFonts w:hint="eastAsia" w:ascii="方正仿宋_GBK" w:hAnsi="方正仿宋_GBK" w:eastAsia="方正仿宋_GBK" w:cs="方正仿宋_GBK"/>
          <w:highlight w:val="none"/>
        </w:rPr>
        <w:t>委副书记、</w:t>
      </w:r>
      <w:r>
        <w:rPr>
          <w:rFonts w:hint="eastAsia" w:ascii="方正仿宋_GBK" w:hAnsi="方正仿宋_GBK" w:eastAsia="方正仿宋_GBK" w:cs="方正仿宋_GBK"/>
          <w:highlight w:val="none"/>
          <w:lang w:eastAsia="zh-CN"/>
        </w:rPr>
        <w:t>办事处主任张立</w:t>
      </w:r>
      <w:r>
        <w:rPr>
          <w:rFonts w:hint="eastAsia" w:ascii="方正仿宋_GBK" w:hAnsi="方正仿宋_GBK" w:eastAsia="方正仿宋_GBK" w:cs="方正仿宋_GBK"/>
          <w:highlight w:val="none"/>
        </w:rPr>
        <w:t>任指挥长，负责应急救援的全面工作；</w:t>
      </w:r>
      <w:r>
        <w:rPr>
          <w:rFonts w:hint="eastAsia" w:ascii="方正仿宋_GBK" w:hAnsi="方正仿宋_GBK" w:eastAsia="方正仿宋_GBK" w:cs="方正仿宋_GBK"/>
          <w:highlight w:val="none"/>
          <w:lang w:eastAsia="zh-CN"/>
        </w:rPr>
        <w:t>周建、王体彬、何海、任万庆、杨猛、李琦、王茜、张宗勇</w:t>
      </w:r>
      <w:r>
        <w:rPr>
          <w:rFonts w:hint="eastAsia" w:ascii="方正仿宋_GBK" w:hAnsi="方正仿宋_GBK" w:eastAsia="方正仿宋_GBK" w:cs="方正仿宋_GBK"/>
          <w:highlight w:val="none"/>
        </w:rPr>
        <w:t>任副指挥长，指挥部设在</w:t>
      </w:r>
      <w:r>
        <w:rPr>
          <w:rFonts w:hint="eastAsia" w:ascii="方正仿宋_GBK" w:hAnsi="方正仿宋_GBK" w:eastAsia="方正仿宋_GBK" w:cs="方正仿宋_GBK"/>
          <w:highlight w:val="none"/>
          <w:lang w:eastAsia="zh-CN"/>
        </w:rPr>
        <w:t>村居建设服务中心</w:t>
      </w:r>
      <w:r>
        <w:rPr>
          <w:rFonts w:hint="eastAsia" w:ascii="方正仿宋_GBK" w:hAnsi="方正仿宋_GBK" w:eastAsia="方正仿宋_GBK" w:cs="方正仿宋_GBK"/>
          <w:highlight w:val="none"/>
        </w:rPr>
        <w:t>，由</w:t>
      </w:r>
      <w:r>
        <w:rPr>
          <w:rFonts w:hint="eastAsia" w:ascii="方正仿宋_GBK" w:hAnsi="方正仿宋_GBK" w:eastAsia="方正仿宋_GBK" w:cs="方正仿宋_GBK"/>
          <w:highlight w:val="none"/>
          <w:lang w:val="en-US" w:eastAsia="zh-CN"/>
        </w:rPr>
        <w:t>杨勇</w:t>
      </w:r>
      <w:r>
        <w:rPr>
          <w:rFonts w:hint="eastAsia" w:ascii="方正仿宋_GBK" w:hAnsi="方正仿宋_GBK" w:eastAsia="方正仿宋_GBK" w:cs="方正仿宋_GBK"/>
          <w:highlight w:val="none"/>
        </w:rPr>
        <w:t>任办公室主任，</w:t>
      </w:r>
      <w:r>
        <w:rPr>
          <w:rFonts w:hint="eastAsia" w:ascii="方正仿宋_GBK" w:hAnsi="方正仿宋_GBK" w:eastAsia="方正仿宋_GBK" w:cs="方正仿宋_GBK"/>
          <w:highlight w:val="none"/>
          <w:lang w:eastAsia="zh-CN"/>
        </w:rPr>
        <w:t>负责日常工作。街道内设部门及双重管理部门负责人为成员，</w:t>
      </w:r>
      <w:r>
        <w:rPr>
          <w:rFonts w:hint="eastAsia" w:ascii="方正仿宋_GBK" w:hAnsi="方正仿宋_GBK" w:eastAsia="方正仿宋_GBK" w:cs="方正仿宋_GBK"/>
          <w:highlight w:val="none"/>
        </w:rPr>
        <w:t>同时各社区成立以</w:t>
      </w:r>
      <w:r>
        <w:rPr>
          <w:rFonts w:hint="eastAsia" w:ascii="方正仿宋_GBK" w:hAnsi="方正仿宋_GBK" w:eastAsia="方正仿宋_GBK" w:cs="方正仿宋_GBK"/>
          <w:highlight w:val="none"/>
          <w:lang w:eastAsia="zh-CN"/>
        </w:rPr>
        <w:t>社区</w:t>
      </w:r>
      <w:r>
        <w:rPr>
          <w:rFonts w:hint="eastAsia" w:ascii="方正仿宋_GBK" w:hAnsi="方正仿宋_GBK" w:eastAsia="方正仿宋_GBK" w:cs="方正仿宋_GBK"/>
          <w:highlight w:val="none"/>
        </w:rPr>
        <w:t>书记</w:t>
      </w:r>
      <w:r>
        <w:rPr>
          <w:rFonts w:hint="eastAsia" w:ascii="方正仿宋_GBK" w:hAnsi="方正仿宋_GBK" w:eastAsia="方正仿宋_GBK" w:cs="方正仿宋_GBK"/>
          <w:highlight w:val="none"/>
          <w:lang w:eastAsia="zh-CN"/>
        </w:rPr>
        <w:t>为</w:t>
      </w:r>
      <w:r>
        <w:rPr>
          <w:rFonts w:hint="eastAsia" w:ascii="方正仿宋_GBK" w:hAnsi="方正仿宋_GBK" w:eastAsia="方正仿宋_GBK" w:cs="方正仿宋_GBK"/>
          <w:highlight w:val="none"/>
        </w:rPr>
        <w:t>组长</w:t>
      </w:r>
      <w:r>
        <w:rPr>
          <w:rFonts w:hint="eastAsia" w:ascii="方正仿宋_GBK" w:hAnsi="方正仿宋_GBK" w:eastAsia="方正仿宋_GBK" w:cs="方正仿宋_GBK"/>
          <w:highlight w:val="none"/>
          <w:lang w:eastAsia="zh-CN"/>
        </w:rPr>
        <w:t>的应急救援领导小组</w:t>
      </w:r>
      <w:r>
        <w:rPr>
          <w:rFonts w:hint="eastAsia" w:ascii="方正仿宋_GBK" w:hAnsi="方正仿宋_GBK" w:eastAsia="方正仿宋_GBK" w:cs="方正仿宋_GBK"/>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（2）应急救援指挥部成员名单</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指</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挥</w:t>
      </w:r>
      <w:r>
        <w:rPr>
          <w:rFonts w:hint="eastAsia" w:ascii="方正仿宋_GBK" w:hAnsi="方正仿宋_GBK" w:eastAsia="方正仿宋_GBK" w:cs="方正仿宋_GBK"/>
        </w:rPr>
        <w:t xml:space="preserve"> 长：</w:t>
      </w:r>
      <w:r>
        <w:rPr>
          <w:rFonts w:hint="eastAsia" w:ascii="方正仿宋_GBK" w:hAnsi="方正仿宋_GBK" w:eastAsia="方正仿宋_GBK" w:cs="方正仿宋_GBK"/>
          <w:lang w:eastAsia="zh-CN"/>
        </w:rPr>
        <w:t>张</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立</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党</w:t>
      </w:r>
      <w:r>
        <w:rPr>
          <w:rFonts w:hint="eastAsia" w:ascii="方正仿宋_GBK" w:hAnsi="方正仿宋_GBK" w:eastAsia="方正仿宋_GBK" w:cs="方正仿宋_GBK"/>
          <w:lang w:eastAsia="zh-CN"/>
        </w:rPr>
        <w:t>工</w:t>
      </w:r>
      <w:r>
        <w:rPr>
          <w:rFonts w:hint="eastAsia" w:ascii="方正仿宋_GBK" w:hAnsi="方正仿宋_GBK" w:eastAsia="方正仿宋_GBK" w:cs="方正仿宋_GBK"/>
        </w:rPr>
        <w:t>委副书记、</w:t>
      </w:r>
      <w:r>
        <w:rPr>
          <w:rFonts w:hint="eastAsia" w:ascii="方正仿宋_GBK" w:hAnsi="方正仿宋_GBK" w:eastAsia="方正仿宋_GBK" w:cs="方正仿宋_GBK"/>
          <w:lang w:eastAsia="zh-CN"/>
        </w:rPr>
        <w:t>办事处主任</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副指挥长：</w:t>
      </w:r>
      <w:r>
        <w:rPr>
          <w:rFonts w:hint="eastAsia" w:ascii="方正仿宋_GBK" w:hAnsi="方正仿宋_GBK" w:eastAsia="方正仿宋_GBK" w:cs="方正仿宋_GBK"/>
          <w:lang w:eastAsia="zh-CN"/>
        </w:rPr>
        <w:t>周</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建</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党</w:t>
      </w:r>
      <w:r>
        <w:rPr>
          <w:rFonts w:hint="eastAsia" w:ascii="方正仿宋_GBK" w:hAnsi="方正仿宋_GBK" w:eastAsia="方正仿宋_GBK" w:cs="方正仿宋_GBK"/>
          <w:lang w:eastAsia="zh-CN"/>
        </w:rPr>
        <w:t>工</w:t>
      </w:r>
      <w:r>
        <w:rPr>
          <w:rFonts w:hint="eastAsia" w:ascii="方正仿宋_GBK" w:hAnsi="方正仿宋_GBK" w:eastAsia="方正仿宋_GBK" w:cs="方正仿宋_GBK"/>
        </w:rPr>
        <w:t>委副书记</w:t>
      </w:r>
    </w:p>
    <w:p>
      <w:pPr>
        <w:keepNext w:val="0"/>
        <w:keepLines w:val="0"/>
        <w:pageBreakBefore w:val="0"/>
        <w:widowControl w:val="0"/>
        <w:kinsoku/>
        <w:wordWrap/>
        <w:overflowPunct/>
        <w:topLinePunct w:val="0"/>
        <w:autoSpaceDE/>
        <w:autoSpaceDN/>
        <w:bidi w:val="0"/>
        <w:adjustRightInd/>
        <w:snapToGrid/>
        <w:spacing w:line="540" w:lineRule="exact"/>
        <w:ind w:left="3740" w:leftChars="700" w:hanging="1360" w:hanging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王体彬  党工委委员、办事处副主任、武装部长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何</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海</w:t>
      </w:r>
      <w:r>
        <w:rPr>
          <w:rFonts w:hint="eastAsia" w:ascii="方正仿宋_GBK" w:hAnsi="方正仿宋_GBK" w:eastAsia="方正仿宋_GBK" w:cs="方正仿宋_GBK"/>
          <w:sz w:val="32"/>
          <w:szCs w:val="32"/>
          <w:lang w:val="en-US" w:eastAsia="zh-CN"/>
        </w:rPr>
        <w:t xml:space="preserve">  党工委委员、纪工委书记</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任万庆  办事处副主任</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猛  党工委委员、政法委员</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  琦  党工委委员、组织委员</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  茜  党工委委员、宣传委员、统战委员</w:t>
      </w:r>
    </w:p>
    <w:p>
      <w:pPr>
        <w:keepNext w:val="0"/>
        <w:keepLines w:val="0"/>
        <w:pageBreakBefore w:val="0"/>
        <w:widowControl w:val="0"/>
        <w:kinsoku/>
        <w:wordWrap/>
        <w:overflowPunct/>
        <w:topLinePunct w:val="0"/>
        <w:autoSpaceDE/>
        <w:autoSpaceDN/>
        <w:bidi w:val="0"/>
        <w:adjustRightInd/>
        <w:snapToGrid/>
        <w:spacing w:line="540" w:lineRule="exact"/>
        <w:ind w:firstLine="2380" w:firstLineChars="7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张宗勇  </w:t>
      </w:r>
      <w:r>
        <w:rPr>
          <w:rFonts w:hint="eastAsia" w:ascii="方正仿宋_GBK" w:hAnsi="方正仿宋_GBK" w:eastAsia="方正仿宋_GBK" w:cs="方正仿宋_GBK"/>
          <w:sz w:val="32"/>
          <w:szCs w:val="32"/>
          <w:lang w:eastAsia="zh-CN"/>
        </w:rPr>
        <w:t>办事处副主任</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rPr>
        <w:t>成  员</w:t>
      </w:r>
      <w:r>
        <w:rPr>
          <w:rFonts w:hint="eastAsia" w:ascii="方正仿宋_GBK" w:hAnsi="方正仿宋_GBK" w:eastAsia="方正仿宋_GBK" w:cs="方正仿宋_GBK"/>
          <w:lang w:eastAsia="zh-CN"/>
        </w:rPr>
        <w:t>：党政办、党群办、</w:t>
      </w:r>
      <w:r>
        <w:rPr>
          <w:rFonts w:hint="eastAsia" w:ascii="方正仿宋_GBK" w:hAnsi="方正仿宋_GBK" w:eastAsia="方正仿宋_GBK" w:cs="方正仿宋_GBK"/>
          <w:lang w:val="en-US" w:eastAsia="zh-CN"/>
        </w:rPr>
        <w:t>人大办</w:t>
      </w:r>
      <w:r>
        <w:rPr>
          <w:rFonts w:hint="eastAsia" w:ascii="方正仿宋_GBK" w:hAnsi="方正仿宋_GBK" w:eastAsia="方正仿宋_GBK" w:cs="方正仿宋_GBK"/>
          <w:highlight w:val="none"/>
          <w:lang w:val="en-US" w:eastAsia="zh-CN"/>
        </w:rPr>
        <w:t>、经发办、社事办、规建办、综合执法办、财政办、应急办、平安办、</w:t>
      </w:r>
      <w:r>
        <w:rPr>
          <w:rFonts w:hint="eastAsia" w:ascii="方正仿宋_GBK" w:hAnsi="方正仿宋_GBK" w:eastAsia="方正仿宋_GBK" w:cs="方正仿宋_GBK"/>
          <w:highlight w:val="none"/>
          <w:lang w:eastAsia="zh-CN"/>
        </w:rPr>
        <w:t>村居建设服务中心、社服中心、</w:t>
      </w:r>
      <w:r>
        <w:rPr>
          <w:rFonts w:hint="eastAsia" w:ascii="方正仿宋_GBK" w:hAnsi="方正仿宋_GBK" w:eastAsia="方正仿宋_GBK" w:cs="方正仿宋_GBK"/>
          <w:highlight w:val="none"/>
          <w:lang w:val="en-US" w:eastAsia="zh-CN"/>
        </w:rPr>
        <w:t>农服中心、文服中心、社保所、</w:t>
      </w:r>
      <w:r>
        <w:rPr>
          <w:rFonts w:hint="eastAsia" w:ascii="方正仿宋_GBK" w:hAnsi="方正仿宋_GBK" w:eastAsia="方正仿宋_GBK" w:cs="方正仿宋_GBK"/>
          <w:color w:val="auto"/>
          <w:highlight w:val="none"/>
          <w:lang w:val="en-US" w:eastAsia="zh-CN"/>
        </w:rPr>
        <w:t>退役军</w:t>
      </w:r>
      <w:r>
        <w:rPr>
          <w:rFonts w:hint="eastAsia" w:ascii="方正仿宋_GBK" w:hAnsi="方正仿宋_GBK" w:eastAsia="方正仿宋_GBK" w:cs="方正仿宋_GBK"/>
          <w:lang w:val="en-US" w:eastAsia="zh-CN"/>
        </w:rPr>
        <w:t>人服务站、新区勤务大队、 高新区派出所、马鞍市场监督所、李渡教管中心、马鞍执法大队、马鞍司法所、马鞍规资所、马鞍社区卫生服务中心、区城市管理局高新区服务中心负责人及</w:t>
      </w:r>
      <w:r>
        <w:rPr>
          <w:rFonts w:hint="eastAsia" w:ascii="方正仿宋_GBK" w:hAnsi="方正仿宋_GBK" w:eastAsia="方正仿宋_GBK" w:cs="方正仿宋_GBK"/>
          <w:color w:val="auto"/>
          <w:highlight w:val="none"/>
          <w:lang w:val="en-US" w:eastAsia="zh-CN"/>
        </w:rPr>
        <w:t>各社区书记</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楷体_GBK" w:hAnsi="方正楷体_GBK" w:eastAsia="方正楷体_GBK" w:cs="方正楷体_GBK"/>
          <w:b/>
          <w:bCs/>
        </w:rPr>
      </w:pPr>
      <w:r>
        <w:rPr>
          <w:rFonts w:hint="eastAsia" w:ascii="方正楷体_GBK" w:hAnsi="方正楷体_GBK" w:eastAsia="方正楷体_GBK" w:cs="方正楷体_GBK"/>
          <w:b/>
          <w:bCs/>
        </w:rPr>
        <w:t>（3）应急救援体系</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应急抢险组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组  长：</w:t>
      </w:r>
      <w:r>
        <w:rPr>
          <w:rFonts w:hint="eastAsia" w:ascii="方正仿宋_GBK" w:hAnsi="方正仿宋_GBK" w:eastAsia="方正仿宋_GBK" w:cs="方正仿宋_GBK"/>
          <w:lang w:val="en-US" w:eastAsia="zh-CN"/>
        </w:rPr>
        <w:t>应急办负责人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成  员：</w:t>
      </w:r>
      <w:r>
        <w:rPr>
          <w:rFonts w:hint="eastAsia" w:ascii="方正仿宋_GBK" w:hAnsi="方正仿宋_GBK" w:eastAsia="方正仿宋_GBK" w:cs="方正仿宋_GBK"/>
          <w:lang w:val="en-US" w:eastAsia="zh-CN"/>
        </w:rPr>
        <w:t>应急办全体工作人员及</w:t>
      </w:r>
      <w:r>
        <w:rPr>
          <w:rFonts w:hint="eastAsia" w:ascii="方正仿宋_GBK" w:hAnsi="方正仿宋_GBK" w:eastAsia="方正仿宋_GBK" w:cs="方正仿宋_GBK"/>
        </w:rPr>
        <w:t>所涉的</w:t>
      </w:r>
      <w:r>
        <w:rPr>
          <w:rFonts w:hint="eastAsia" w:ascii="方正仿宋_GBK" w:hAnsi="方正仿宋_GBK" w:eastAsia="方正仿宋_GBK" w:cs="方正仿宋_GBK"/>
          <w:lang w:eastAsia="zh-CN"/>
        </w:rPr>
        <w:t>社区</w:t>
      </w:r>
      <w:r>
        <w:rPr>
          <w:rFonts w:hint="eastAsia" w:ascii="方正仿宋_GBK" w:hAnsi="方正仿宋_GBK" w:eastAsia="方正仿宋_GBK" w:cs="方正仿宋_GBK"/>
        </w:rPr>
        <w:t>干部和应急抢险队伍。</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综合协调组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长：党政办负责人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 xml:space="preserve">员：党政办全体工作人员 </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舆情管理组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长：党群办负责人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员：党群办全体工作人员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后勤保障组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  长：财政办负责人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  员：财政办全体工作人员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善后处置组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组  长：平安办、马鞍司法所负责人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  员：平安办、</w:t>
      </w:r>
      <w:r>
        <w:rPr>
          <w:rFonts w:hint="eastAsia" w:ascii="方正仿宋_GBK" w:hAnsi="方正仿宋_GBK" w:eastAsia="方正仿宋_GBK" w:cs="方正仿宋_GBK"/>
          <w:lang w:val="en-US" w:eastAsia="zh-CN"/>
        </w:rPr>
        <w:t>马鞍司法所</w:t>
      </w:r>
      <w:r>
        <w:rPr>
          <w:rFonts w:hint="eastAsia" w:ascii="方正仿宋_GBK" w:hAnsi="方正仿宋_GBK" w:eastAsia="方正仿宋_GBK" w:cs="方正仿宋_GBK"/>
          <w:lang w:eastAsia="zh-CN"/>
        </w:rPr>
        <w:t>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医疗救援组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长：社事办负责人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员：社事办全体工作人员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交通管制组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长：新区勤务大队负责人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员：</w:t>
      </w:r>
      <w:r>
        <w:rPr>
          <w:rFonts w:hint="eastAsia" w:ascii="方正仿宋_GBK" w:hAnsi="方正仿宋_GBK" w:eastAsia="方正仿宋_GBK" w:cs="方正仿宋_GBK"/>
          <w:lang w:val="en-US" w:eastAsia="zh-CN"/>
        </w:rPr>
        <w:t>新区勤务大队</w:t>
      </w:r>
      <w:r>
        <w:rPr>
          <w:rFonts w:hint="eastAsia" w:ascii="方正仿宋_GBK" w:hAnsi="方正仿宋_GBK" w:eastAsia="方正仿宋_GBK" w:cs="方正仿宋_GBK"/>
          <w:lang w:eastAsia="zh-CN"/>
        </w:rPr>
        <w:t>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秩序维护组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长：高新区派出所负责人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员：</w:t>
      </w:r>
      <w:r>
        <w:rPr>
          <w:rFonts w:hint="eastAsia" w:ascii="方正仿宋_GBK" w:hAnsi="方正仿宋_GBK" w:eastAsia="方正仿宋_GBK" w:cs="方正仿宋_GBK"/>
          <w:lang w:val="en-US" w:eastAsia="zh-CN"/>
        </w:rPr>
        <w:t>高新区派出所全体工作人员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事故抢险组</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组  长：村居中心、综合执法办负责人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成  员：</w:t>
      </w:r>
      <w:r>
        <w:rPr>
          <w:rFonts w:hint="eastAsia" w:ascii="方正仿宋_GBK" w:hAnsi="方正仿宋_GBK" w:eastAsia="方正仿宋_GBK" w:cs="方正仿宋_GBK"/>
          <w:lang w:val="en-US" w:eastAsia="zh-CN"/>
        </w:rPr>
        <w:t>村居中心、综合执法全体工作人员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3、预警预防机制</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3.1事故监控与信息报告</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街道办事处</w:t>
      </w:r>
      <w:r>
        <w:rPr>
          <w:rFonts w:hint="eastAsia" w:ascii="方正仿宋_GBK" w:hAnsi="方正仿宋_GBK" w:eastAsia="方正仿宋_GBK" w:cs="方正仿宋_GBK"/>
        </w:rPr>
        <w:t>各</w:t>
      </w:r>
      <w:r>
        <w:rPr>
          <w:rFonts w:hint="eastAsia" w:ascii="方正仿宋_GBK" w:hAnsi="方正仿宋_GBK" w:eastAsia="方正仿宋_GBK" w:cs="方正仿宋_GBK"/>
          <w:lang w:eastAsia="zh-CN"/>
        </w:rPr>
        <w:t>部门</w:t>
      </w:r>
      <w:r>
        <w:rPr>
          <w:rFonts w:hint="eastAsia" w:ascii="方正仿宋_GBK" w:hAnsi="方正仿宋_GBK" w:eastAsia="方正仿宋_GBK" w:cs="方正仿宋_GBK"/>
        </w:rPr>
        <w:t>和各村(社区)应当加强对</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重大危险源的监控，对可能引发</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安全生产事故险情的重要信息应及时上报。</w:t>
      </w:r>
    </w:p>
    <w:p>
      <w:pPr>
        <w:keepNext w:val="0"/>
        <w:keepLines w:val="0"/>
        <w:pageBreakBefore w:val="0"/>
        <w:widowControl w:val="0"/>
        <w:tabs>
          <w:tab w:val="left" w:pos="567"/>
        </w:tabs>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安全生产事故发生后，事故现场有关人员应当立即报告单位负责人</w:t>
      </w:r>
      <w:r>
        <w:rPr>
          <w:rFonts w:hint="eastAsia" w:ascii="方正仿宋_GBK" w:hAnsi="方正仿宋_GBK" w:eastAsia="方正仿宋_GBK" w:cs="方正仿宋_GBK"/>
          <w:lang w:eastAsia="zh-CN"/>
        </w:rPr>
        <w:t>并随即向街道办事处报告，街道办事处根据事故性质决定是否报区政府及上级主管部门</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3.2预警行动</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街道办事处</w:t>
      </w:r>
      <w:r>
        <w:rPr>
          <w:rFonts w:hint="eastAsia" w:ascii="方正仿宋_GBK" w:hAnsi="方正仿宋_GBK" w:eastAsia="方正仿宋_GBK" w:cs="方正仿宋_GBK"/>
        </w:rPr>
        <w:t>各部门接到可能导致</w:t>
      </w:r>
      <w:r>
        <w:rPr>
          <w:rFonts w:hint="eastAsia" w:ascii="方正仿宋_GBK" w:hAnsi="方正仿宋_GBK" w:eastAsia="方正仿宋_GBK" w:cs="方正仿宋_GBK"/>
          <w:lang w:eastAsia="zh-CN"/>
        </w:rPr>
        <w:t>建筑施工</w:t>
      </w:r>
      <w:r>
        <w:rPr>
          <w:rFonts w:hint="eastAsia" w:ascii="方正仿宋_GBK" w:hAnsi="方正仿宋_GBK" w:eastAsia="方正仿宋_GBK" w:cs="方正仿宋_GBK"/>
        </w:rPr>
        <w:t>安全生产事故的信息后，</w:t>
      </w:r>
      <w:r>
        <w:rPr>
          <w:rFonts w:hint="eastAsia" w:ascii="方正仿宋_GBK" w:hAnsi="方正仿宋_GBK" w:eastAsia="方正仿宋_GBK" w:cs="方正仿宋_GBK"/>
          <w:lang w:eastAsia="zh-CN"/>
        </w:rPr>
        <w:t>及时上报街道办事处，街道办事处</w:t>
      </w:r>
      <w:r>
        <w:rPr>
          <w:rFonts w:hint="eastAsia" w:ascii="方正仿宋_GBK" w:hAnsi="方正仿宋_GBK" w:eastAsia="方正仿宋_GBK" w:cs="方正仿宋_GBK"/>
        </w:rPr>
        <w:t>按照应急预案及时研究确定应对方案，并通知</w:t>
      </w:r>
      <w:r>
        <w:rPr>
          <w:rFonts w:hint="eastAsia" w:ascii="方正仿宋_GBK" w:hAnsi="方正仿宋_GBK" w:eastAsia="方正仿宋_GBK" w:cs="方正仿宋_GBK"/>
          <w:lang w:eastAsia="zh-CN"/>
        </w:rPr>
        <w:t>相关企事业</w:t>
      </w:r>
      <w:r>
        <w:rPr>
          <w:rFonts w:hint="eastAsia" w:ascii="方正仿宋_GBK" w:hAnsi="方正仿宋_GBK" w:eastAsia="方正仿宋_GBK" w:cs="方正仿宋_GBK"/>
        </w:rPr>
        <w:t>单位采取相应行动预防事故发生。</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4、应急指挥和协调</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4.1应急指挥</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lang w:eastAsia="zh-CN"/>
        </w:rPr>
        <w:t>街道办事处</w:t>
      </w:r>
      <w:r>
        <w:rPr>
          <w:rFonts w:hint="eastAsia" w:ascii="方正仿宋_GBK" w:hAnsi="方正仿宋_GBK" w:eastAsia="方正仿宋_GBK" w:cs="方正仿宋_GBK"/>
        </w:rPr>
        <w:t>根据事故的情况开展应急救援指挥工作。通知有关单位及其应急机构、救援队伍和事发地社区应急救援指挥机构，相关机构按照应急预案提供增援或保障。</w:t>
      </w:r>
      <w:r>
        <w:rPr>
          <w:rFonts w:hint="eastAsia" w:ascii="方正仿宋_GBK" w:hAnsi="方正仿宋_GBK" w:eastAsia="方正仿宋_GBK" w:cs="方正仿宋_GBK"/>
          <w:lang w:eastAsia="zh-CN"/>
        </w:rPr>
        <w:t>各</w:t>
      </w:r>
      <w:r>
        <w:rPr>
          <w:rFonts w:hint="eastAsia" w:ascii="方正仿宋_GBK" w:hAnsi="方正仿宋_GBK" w:eastAsia="方正仿宋_GBK" w:cs="方正仿宋_GBK"/>
        </w:rPr>
        <w:t>应急队伍在现场应急救援指挥部统一指挥下，密切配合，共同实施抢险救援和紧急处置行动。</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现场应急救援指挥部负责现场应急救援的指挥，</w:t>
      </w:r>
      <w:r>
        <w:rPr>
          <w:rFonts w:hint="eastAsia" w:ascii="方正仿宋_GBK" w:hAnsi="方正仿宋_GBK" w:eastAsia="方正仿宋_GBK" w:cs="方正仿宋_GBK"/>
          <w:lang w:eastAsia="zh-CN"/>
        </w:rPr>
        <w:t>各部门、企事业单位密切配合</w:t>
      </w:r>
      <w:r>
        <w:rPr>
          <w:rFonts w:hint="eastAsia" w:ascii="方正仿宋_GBK" w:hAnsi="方正仿宋_GBK" w:eastAsia="方正仿宋_GBK" w:cs="方正仿宋_GBK"/>
        </w:rPr>
        <w:t>，事发单位和先期到达的应急救援队伍必须迅速、有效地实施先期处置，事故灾难发生地</w:t>
      </w:r>
      <w:r>
        <w:rPr>
          <w:rFonts w:hint="eastAsia" w:ascii="方正仿宋_GBK" w:hAnsi="方正仿宋_GBK" w:eastAsia="方正仿宋_GBK" w:cs="方正仿宋_GBK"/>
          <w:lang w:eastAsia="zh-CN"/>
        </w:rPr>
        <w:t>社区</w:t>
      </w:r>
      <w:r>
        <w:rPr>
          <w:rFonts w:hint="eastAsia" w:ascii="方正仿宋_GBK" w:hAnsi="方正仿宋_GBK" w:eastAsia="方正仿宋_GBK" w:cs="方正仿宋_GBK"/>
        </w:rPr>
        <w:t>负责协调，全力控制事故灾难发展态势，防止次生、衍生和耦合事故（事件）发生，果断控制或切断事故灾害链。</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4.2紧急处置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现场处置主要依靠本区域内的应急处置力量。事故灾难发生后，发生事故的单位和当地社区按照应急预案迅速采取措施。</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根据事态发展变化情况，出现急剧恶化的特殊险情时，应急救援指挥部在充分考虑专家和有关方面意见的基础上，依法及时采取紧急处置措施。</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4.3医疗卫生救助</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医疗救援组</w:t>
      </w:r>
      <w:r>
        <w:rPr>
          <w:rFonts w:hint="eastAsia" w:ascii="方正仿宋_GBK" w:hAnsi="方正仿宋_GBK" w:eastAsia="方正仿宋_GBK" w:cs="方正仿宋_GBK"/>
        </w:rPr>
        <w:t>负责组织开展紧急医疗救护和现场卫生处置工作。</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根据事故情况，及时协调有关专业医疗救护机构和专科医院派出有关专家、提供特种药品和特种救治装备进行支援。</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黑体_GBK" w:hAnsi="方正黑体_GBK" w:eastAsia="方正黑体_GBK" w:cs="方正黑体_GBK"/>
        </w:rPr>
        <w:t>4.4应急人员的安全防护</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现场应急救援人员应根据需要携带相应的专业防护装备，采取安全防护措施，严格执行应急救援人员进入和离开事故现场的相关规定。</w:t>
      </w:r>
    </w:p>
    <w:p>
      <w:pPr>
        <w:keepNext w:val="0"/>
        <w:keepLines w:val="0"/>
        <w:pageBreakBefore w:val="0"/>
        <w:widowControl w:val="0"/>
        <w:kinsoku/>
        <w:wordWrap/>
        <w:overflowPunct/>
        <w:topLinePunct w:val="0"/>
        <w:autoSpaceDE/>
        <w:autoSpaceDN/>
        <w:bidi w:val="0"/>
        <w:adjustRightInd/>
        <w:snapToGrid/>
        <w:spacing w:line="540" w:lineRule="exact"/>
        <w:ind w:firstLine="340" w:firstLine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现场应急救援指挥部根据需要具体协调、调集相应的安全防护装备。</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4.5应急结束</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当遇险人员全部得救，事故现场得以控制，环境符合有关标准，导致次生、衍生事故隐患消除后，经现场应急救援指挥部确认和批准，现场应急处置工作结束，应急救援队伍撤离现场。由</w:t>
      </w:r>
      <w:r>
        <w:rPr>
          <w:rFonts w:hint="eastAsia" w:ascii="方正仿宋_GBK" w:hAnsi="方正仿宋_GBK" w:eastAsia="方正仿宋_GBK" w:cs="方正仿宋_GBK"/>
          <w:lang w:eastAsia="zh-CN"/>
        </w:rPr>
        <w:t>指挥部</w:t>
      </w:r>
      <w:r>
        <w:rPr>
          <w:rFonts w:hint="eastAsia" w:ascii="方正仿宋_GBK" w:hAnsi="方正仿宋_GBK" w:eastAsia="方正仿宋_GBK" w:cs="方正仿宋_GBK"/>
        </w:rPr>
        <w:t>宣布应急结束。</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5、后期处置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5.1善后处置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指挥部</w:t>
      </w:r>
      <w:r>
        <w:rPr>
          <w:rFonts w:hint="eastAsia" w:ascii="方正仿宋_GBK" w:hAnsi="方正仿宋_GBK" w:eastAsia="方正仿宋_GBK" w:cs="方正仿宋_GBK"/>
        </w:rPr>
        <w:t>会同相关部门（单位）负责组织安全生产事故的善后处置工作，包括人员安置、补偿，征用物资补偿，灾后重建，污染物收集、清理与处理等事项。尽快消除事故影响，妥善安置和慰问受害及受影响人员，保证社会稳定，尽快恢复正常秩序。</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5.2保险赔付</w:t>
      </w:r>
    </w:p>
    <w:p>
      <w:pPr>
        <w:pStyle w:val="10"/>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事故灾难发生后，保险机构在保险责任范围内要及时对应急救援人员、受灾人员和受损财产进行赔付。</w:t>
      </w:r>
      <w:bookmarkStart w:id="0" w:name="_Toc82344218"/>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bookmarkStart w:id="1" w:name="_Toc25899"/>
      <w:bookmarkStart w:id="2" w:name="_Toc14305"/>
      <w:bookmarkStart w:id="3" w:name="_Toc29618"/>
      <w:bookmarkStart w:id="4" w:name="_Toc18595"/>
      <w:r>
        <w:rPr>
          <w:rFonts w:hint="eastAsia" w:ascii="方正黑体_GBK" w:hAnsi="方正黑体_GBK" w:eastAsia="方正黑体_GBK" w:cs="方正黑体_GBK"/>
        </w:rPr>
        <w:t>5.3调查</w:t>
      </w:r>
      <w:bookmarkEnd w:id="0"/>
      <w:r>
        <w:rPr>
          <w:rFonts w:hint="eastAsia" w:ascii="方正黑体_GBK" w:hAnsi="方正黑体_GBK" w:eastAsia="方正黑体_GBK" w:cs="方正黑体_GBK"/>
        </w:rPr>
        <w:t>总结</w:t>
      </w:r>
      <w:bookmarkEnd w:id="1"/>
      <w:bookmarkEnd w:id="2"/>
      <w:bookmarkEnd w:id="3"/>
      <w:bookmarkEnd w:id="4"/>
    </w:p>
    <w:p>
      <w:pPr>
        <w:pStyle w:val="10"/>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方正仿宋_GBK" w:hAnsi="方正仿宋_GBK" w:eastAsia="方正仿宋_GBK" w:cs="方正仿宋_GBK"/>
          <w:b w:val="0"/>
          <w:color w:val="FF0000"/>
          <w:sz w:val="32"/>
          <w:szCs w:val="32"/>
        </w:rPr>
      </w:pPr>
      <w:r>
        <w:rPr>
          <w:rFonts w:hint="eastAsia" w:ascii="方正仿宋_GBK" w:hAnsi="方正仿宋_GBK" w:eastAsia="方正仿宋_GBK" w:cs="方正仿宋_GBK"/>
          <w:b w:val="0"/>
          <w:sz w:val="32"/>
          <w:szCs w:val="32"/>
        </w:rPr>
        <w:t>应急救援工作结束后，</w:t>
      </w:r>
      <w:r>
        <w:rPr>
          <w:rFonts w:hint="eastAsia" w:ascii="方正仿宋_GBK" w:hAnsi="方正仿宋_GBK" w:eastAsia="方正仿宋_GBK" w:cs="方正仿宋_GBK"/>
          <w:b w:val="0"/>
          <w:sz w:val="32"/>
          <w:szCs w:val="32"/>
          <w:lang w:eastAsia="zh-CN"/>
        </w:rPr>
        <w:t>村居中心</w:t>
      </w:r>
      <w:r>
        <w:rPr>
          <w:rFonts w:hint="eastAsia" w:ascii="方正仿宋_GBK" w:hAnsi="方正仿宋_GBK" w:eastAsia="方正仿宋_GBK" w:cs="方正仿宋_GBK"/>
          <w:b w:val="0"/>
          <w:sz w:val="32"/>
          <w:szCs w:val="32"/>
        </w:rPr>
        <w:t>对</w:t>
      </w:r>
      <w:r>
        <w:rPr>
          <w:rFonts w:hint="eastAsia" w:ascii="方正仿宋_GBK" w:hAnsi="方正仿宋_GBK" w:eastAsia="方正仿宋_GBK" w:cs="方正仿宋_GBK"/>
          <w:b w:val="0"/>
          <w:sz w:val="32"/>
          <w:szCs w:val="32"/>
          <w:lang w:eastAsia="zh-CN"/>
        </w:rPr>
        <w:t>建筑施工安全</w:t>
      </w:r>
      <w:r>
        <w:rPr>
          <w:rFonts w:hint="eastAsia" w:ascii="方正仿宋_GBK" w:hAnsi="方正仿宋_GBK" w:eastAsia="方正仿宋_GBK" w:cs="方正仿宋_GBK"/>
          <w:b w:val="0"/>
          <w:sz w:val="32"/>
          <w:szCs w:val="32"/>
        </w:rPr>
        <w:t>事故的抢险救援工作进行全面评估和总结并在一周内向事故灾难应急指挥部书面报告。主要内容包括：事故的基本情况、接报和抢险过程、抢救组织指挥、应急预案执行情况、抢险各阶段采取的主要措施、抢险效果、遇到的问题和解决的办法、经验教训和改进的措施及建议并上报上级单位。</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6、附则</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6.1预案管理与更新</w:t>
      </w:r>
    </w:p>
    <w:p>
      <w:pPr>
        <w:pStyle w:val="10"/>
        <w:keepNext w:val="0"/>
        <w:keepLines w:val="0"/>
        <w:pageBreakBefore w:val="0"/>
        <w:widowControl w:val="0"/>
        <w:kinsoku/>
        <w:wordWrap/>
        <w:overflowPunct/>
        <w:topLinePunct w:val="0"/>
        <w:autoSpaceDE/>
        <w:autoSpaceDN/>
        <w:bidi w:val="0"/>
        <w:adjustRightInd/>
        <w:snapToGrid/>
        <w:spacing w:line="540" w:lineRule="exact"/>
        <w:ind w:firstLine="340" w:firstLineChars="100"/>
        <w:jc w:val="both"/>
        <w:textAlignment w:val="auto"/>
        <w:outlineLvl w:val="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随着应急救援相关法律法规的制定、修改和完善，部门职责或应急资源发生变化，以及实施过程中发现存在问题或出现新的情况，应及时修订完善本预案。</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6.2奖励与责任追究</w:t>
      </w:r>
    </w:p>
    <w:p>
      <w:pPr>
        <w:pStyle w:val="10"/>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outlineLvl w:val="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对在</w:t>
      </w:r>
      <w:r>
        <w:rPr>
          <w:rFonts w:hint="eastAsia" w:ascii="方正仿宋_GBK" w:hAnsi="方正仿宋_GBK" w:eastAsia="方正仿宋_GBK" w:cs="方正仿宋_GBK"/>
          <w:b w:val="0"/>
          <w:sz w:val="32"/>
          <w:szCs w:val="32"/>
          <w:lang w:eastAsia="zh-CN"/>
        </w:rPr>
        <w:t>建筑施工</w:t>
      </w:r>
      <w:r>
        <w:rPr>
          <w:rFonts w:hint="eastAsia" w:ascii="方正仿宋_GBK" w:hAnsi="方正仿宋_GBK" w:eastAsia="方正仿宋_GBK" w:cs="方正仿宋_GBK"/>
          <w:b w:val="0"/>
          <w:sz w:val="32"/>
          <w:szCs w:val="32"/>
        </w:rPr>
        <w:t>安全生产事故灾难应急救援工作中有突出贡献的单位和个人，应依据有关规定给予奖励。对失职、渎职的有关负责人，要依据有关规定追究责任，构成犯罪的，依法追究刑事责任。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6.3预案实施时间</w:t>
      </w:r>
    </w:p>
    <w:p>
      <w:pPr>
        <w:pStyle w:val="10"/>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outlineLvl w:val="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本预案自印发之日起施行。</w:t>
      </w:r>
    </w:p>
    <w:p>
      <w:pPr>
        <w:pStyle w:val="10"/>
        <w:spacing w:line="600" w:lineRule="exact"/>
        <w:ind w:firstLine="340" w:firstLineChars="100"/>
        <w:jc w:val="both"/>
        <w:outlineLvl w:val="0"/>
      </w:pPr>
      <w:r>
        <w:rPr>
          <w:rFonts w:hint="eastAsia" w:ascii="仿宋" w:hAnsi="仿宋" w:eastAsia="仿宋" w:cs="仿宋"/>
          <w:b w:val="0"/>
          <w:sz w:val="32"/>
          <w:szCs w:val="32"/>
        </w:rPr>
        <w:t xml:space="preserve">    </w:t>
      </w:r>
    </w:p>
    <w:p>
      <w:pPr>
        <w:rPr>
          <w:rFonts w:hint="eastAsia" w:ascii="方正仿宋_GBK" w:hAnsi="方正仿宋_GBK" w:eastAsia="方正仿宋_GBK" w:cs="方正仿宋_GBK"/>
          <w:sz w:val="32"/>
          <w:szCs w:val="32"/>
        </w:rPr>
      </w:pPr>
    </w:p>
    <w:p>
      <w:pPr>
        <w:pStyle w:val="2"/>
        <w:rPr>
          <w:rFonts w:hint="eastAsia"/>
        </w:rPr>
      </w:pPr>
    </w:p>
    <w:p>
      <w:pPr>
        <w:pStyle w:val="11"/>
        <w:ind w:left="0" w:leftChars="0" w:firstLine="0" w:firstLineChars="0"/>
        <w:rPr>
          <w:rFonts w:hint="default"/>
          <w:lang w:val="en-US" w:eastAsia="zh-CN"/>
        </w:rPr>
      </w:pPr>
    </w:p>
    <w:p>
      <w:pPr>
        <w:pBdr>
          <w:top w:val="single" w:color="auto" w:sz="4" w:space="1"/>
          <w:bottom w:val="single" w:color="auto" w:sz="4" w:space="0"/>
        </w:pBdr>
        <w:spacing w:line="540" w:lineRule="exact"/>
        <w:ind w:firstLine="300" w:firstLineChars="100"/>
        <w:rPr>
          <w:rFonts w:hint="default" w:ascii="黑体" w:hAnsi="黑体" w:eastAsia="黑体" w:cs="黑体"/>
          <w:sz w:val="44"/>
          <w:szCs w:val="44"/>
          <w:lang w:val="en-US" w:eastAsia="zh-CN"/>
        </w:rPr>
      </w:pPr>
      <w:r>
        <w:rPr>
          <w:rFonts w:hint="eastAsia" w:ascii="方正仿宋_GBK" w:hAnsi="方正仿宋_GBK" w:eastAsia="方正仿宋_GBK" w:cs="方正仿宋_GBK"/>
          <w:sz w:val="28"/>
          <w:szCs w:val="28"/>
          <w:lang w:eastAsia="zh-CN"/>
        </w:rPr>
        <w:t>重庆市涪陵区人民政府马鞍街道办事处</w:t>
      </w:r>
      <w:r>
        <w:rPr>
          <w:rFonts w:hint="eastAsia" w:ascii="方正仿宋_GBK" w:hAnsi="方正仿宋_GBK" w:eastAsia="方正仿宋_GBK" w:cs="方正仿宋_GBK"/>
          <w:sz w:val="28"/>
          <w:szCs w:val="28"/>
          <w:lang w:val="en-US" w:eastAsia="zh-CN"/>
        </w:rPr>
        <w:t xml:space="preserve">    2023年11月27日印</w:t>
      </w:r>
    </w:p>
    <w:sectPr>
      <w:footerReference r:id="rId3" w:type="default"/>
      <w:pgSz w:w="11906" w:h="16838"/>
      <w:pgMar w:top="1871" w:right="1474" w:bottom="1757" w:left="1587" w:header="851" w:footer="992" w:gutter="0"/>
      <w:paperSrc/>
      <w:pgNumType w:fmt="numberInDash"/>
      <w:cols w:space="720" w:num="1"/>
      <w:rtlGutter w:val="0"/>
      <w:docGrid w:type="linesAndChars" w:linePitch="465"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宋体"/>
    <w:panose1 w:val="03000509000000000000"/>
    <w:charset w:val="86"/>
    <w:family w:val="script"/>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
    <w:altName w:val="仿宋"/>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书宋_GBK" w:eastAsia="方正书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U5Xa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cyvc7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pU5Xa8BAABM&#10;AwAADgAAAAAAAAABACAAAAAeAQAAZHJzL2Uyb0RvYy54bWxQSwUGAAAAAAYABgBZAQAAPwUAAAAA&#10;">
              <v:fill on="f" focussize="0,0"/>
              <v:stroke on="f"/>
              <v:imagedata o:title=""/>
              <o:lock v:ext="edit" aspectratio="f"/>
              <v:textbox inset="0mm,0mm,0mm,0mm" style="mso-fit-shape-to-text:t;">
                <w:txbxContent>
                  <w:p>
                    <w:pPr>
                      <w:pStyle w:val="2"/>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10 -</w:t>
                    </w:r>
                    <w:r>
                      <w:rPr>
                        <w:rFonts w:hint="eastAsia" w:ascii="方正书宋_GBK" w:eastAsia="方正书宋_GBK"/>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23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742602B-73A2-47D0-A42F-5070D25DCB7E}" w:val="1nxqJpV+X2yfUNKTzsY8h4oHuRIimc/Cdav=el5GFLg7WOw9BPt6SbEM3QAD0rjkZ"/>
    <w:docVar w:name="{71704B62-8D23-4080-9243-3FECD17BB67D}" w:val="1nxqJpV+X2yfUNKTzsY8h4oHuRIimc/Cdav=el5GFLg7WOw9BPt6SbEM3QAD0rjkZ"/>
    <w:docVar w:name="{841697DA-F44D-4317-BC5E-7CC3E21461CA}" w:val="1nxqJpV+X2yfUNKTzsY8h4oHuRIimc/Cdav=el5GFLg7WOw9BPt6SbEM3QAD0rjkZ"/>
    <w:docVar w:name="{F074F3B9-9273-4785-BA59-1DDC0C33872F}" w:val="1nxqJpV+X2yfUNKTzsY8h4oHuRIimc/Cdav=el5GFLg7WOw9BPt6SbEM3QAD0rjkZ"/>
    <w:docVar w:name="{FA6C272A-0227-40DC-BEE0-63334F7092A6}" w:val="1nxqJpV+X2yfUNKTzsY8h4oHuRIimc/Cdav=el5GFLg7WOw9BPt6SbEM3QAD0rjkZ"/>
    <w:docVar w:name="commondata" w:val="eyJoZGlkIjoiNmUyMWQ0NWE3YTZhYWM4OTYyZmU5NDgxNmVhZDhjYzkifQ=="/>
    <w:docVar w:name="DocumentID" w:val="{675EA60B-DB00-4F34-8F85-4E350CCC6026}"/>
  </w:docVars>
  <w:rsids>
    <w:rsidRoot w:val="006D28BC"/>
    <w:rsid w:val="0000620B"/>
    <w:rsid w:val="0001596E"/>
    <w:rsid w:val="00016A67"/>
    <w:rsid w:val="00017174"/>
    <w:rsid w:val="00017C0F"/>
    <w:rsid w:val="00017F2A"/>
    <w:rsid w:val="0002126D"/>
    <w:rsid w:val="00021718"/>
    <w:rsid w:val="0002273C"/>
    <w:rsid w:val="00024CF1"/>
    <w:rsid w:val="00027C70"/>
    <w:rsid w:val="00027DFC"/>
    <w:rsid w:val="00031A59"/>
    <w:rsid w:val="00032003"/>
    <w:rsid w:val="00035F3C"/>
    <w:rsid w:val="00040FE2"/>
    <w:rsid w:val="000445E1"/>
    <w:rsid w:val="00044F8E"/>
    <w:rsid w:val="00046DE9"/>
    <w:rsid w:val="000472E6"/>
    <w:rsid w:val="00053397"/>
    <w:rsid w:val="00063BF5"/>
    <w:rsid w:val="0006424C"/>
    <w:rsid w:val="000661B0"/>
    <w:rsid w:val="0007296B"/>
    <w:rsid w:val="00073E6E"/>
    <w:rsid w:val="00077385"/>
    <w:rsid w:val="000777B4"/>
    <w:rsid w:val="00083D69"/>
    <w:rsid w:val="00084EFB"/>
    <w:rsid w:val="00085000"/>
    <w:rsid w:val="00087C2B"/>
    <w:rsid w:val="00094966"/>
    <w:rsid w:val="0009650D"/>
    <w:rsid w:val="00096E39"/>
    <w:rsid w:val="000A2982"/>
    <w:rsid w:val="000A2CE6"/>
    <w:rsid w:val="000A3D41"/>
    <w:rsid w:val="000A3D92"/>
    <w:rsid w:val="000A516D"/>
    <w:rsid w:val="000A5C46"/>
    <w:rsid w:val="000A6A6E"/>
    <w:rsid w:val="000A7C1A"/>
    <w:rsid w:val="000B2D34"/>
    <w:rsid w:val="000B2DCB"/>
    <w:rsid w:val="000B3B1D"/>
    <w:rsid w:val="000B6FE5"/>
    <w:rsid w:val="000B771F"/>
    <w:rsid w:val="000C246F"/>
    <w:rsid w:val="000C30D2"/>
    <w:rsid w:val="000C3D6D"/>
    <w:rsid w:val="000C5365"/>
    <w:rsid w:val="000C57B8"/>
    <w:rsid w:val="000C5E83"/>
    <w:rsid w:val="000D399A"/>
    <w:rsid w:val="000E2D14"/>
    <w:rsid w:val="000E5D91"/>
    <w:rsid w:val="000F5058"/>
    <w:rsid w:val="000F5E47"/>
    <w:rsid w:val="001046B8"/>
    <w:rsid w:val="00110315"/>
    <w:rsid w:val="001115AF"/>
    <w:rsid w:val="00114EAB"/>
    <w:rsid w:val="0011674F"/>
    <w:rsid w:val="0011766F"/>
    <w:rsid w:val="0012084C"/>
    <w:rsid w:val="00123F4F"/>
    <w:rsid w:val="00126D00"/>
    <w:rsid w:val="001276B1"/>
    <w:rsid w:val="00130CC2"/>
    <w:rsid w:val="001319D5"/>
    <w:rsid w:val="0013209C"/>
    <w:rsid w:val="00133B1F"/>
    <w:rsid w:val="00135E6F"/>
    <w:rsid w:val="00136DEA"/>
    <w:rsid w:val="00142A60"/>
    <w:rsid w:val="00143DA8"/>
    <w:rsid w:val="00145014"/>
    <w:rsid w:val="00145B7A"/>
    <w:rsid w:val="001506D5"/>
    <w:rsid w:val="0015161D"/>
    <w:rsid w:val="00151EDC"/>
    <w:rsid w:val="001528AA"/>
    <w:rsid w:val="001539B1"/>
    <w:rsid w:val="00154A4E"/>
    <w:rsid w:val="00155E4E"/>
    <w:rsid w:val="00156B15"/>
    <w:rsid w:val="00166C59"/>
    <w:rsid w:val="00171612"/>
    <w:rsid w:val="001720E9"/>
    <w:rsid w:val="00172433"/>
    <w:rsid w:val="001739A4"/>
    <w:rsid w:val="00174DF4"/>
    <w:rsid w:val="001775DA"/>
    <w:rsid w:val="00182E92"/>
    <w:rsid w:val="001833F6"/>
    <w:rsid w:val="00183444"/>
    <w:rsid w:val="00185504"/>
    <w:rsid w:val="00187C63"/>
    <w:rsid w:val="0019044B"/>
    <w:rsid w:val="001910BC"/>
    <w:rsid w:val="0019154D"/>
    <w:rsid w:val="001948DD"/>
    <w:rsid w:val="00195427"/>
    <w:rsid w:val="0019642B"/>
    <w:rsid w:val="00196DF7"/>
    <w:rsid w:val="001979BE"/>
    <w:rsid w:val="001A30E4"/>
    <w:rsid w:val="001A3381"/>
    <w:rsid w:val="001A6260"/>
    <w:rsid w:val="001B0EA6"/>
    <w:rsid w:val="001B1373"/>
    <w:rsid w:val="001B2496"/>
    <w:rsid w:val="001B2C89"/>
    <w:rsid w:val="001B30ED"/>
    <w:rsid w:val="001B417F"/>
    <w:rsid w:val="001B668B"/>
    <w:rsid w:val="001B7C14"/>
    <w:rsid w:val="001C073B"/>
    <w:rsid w:val="001C09DE"/>
    <w:rsid w:val="001C2A3E"/>
    <w:rsid w:val="001C3C45"/>
    <w:rsid w:val="001C60E4"/>
    <w:rsid w:val="001C655E"/>
    <w:rsid w:val="001C7539"/>
    <w:rsid w:val="001C7A53"/>
    <w:rsid w:val="001D1DFA"/>
    <w:rsid w:val="001D6014"/>
    <w:rsid w:val="001D6CCB"/>
    <w:rsid w:val="001D7181"/>
    <w:rsid w:val="001E153E"/>
    <w:rsid w:val="001E31BD"/>
    <w:rsid w:val="001E3925"/>
    <w:rsid w:val="001E6769"/>
    <w:rsid w:val="001F031B"/>
    <w:rsid w:val="001F2376"/>
    <w:rsid w:val="001F4611"/>
    <w:rsid w:val="001F7940"/>
    <w:rsid w:val="00200622"/>
    <w:rsid w:val="002012D4"/>
    <w:rsid w:val="00201A19"/>
    <w:rsid w:val="00201DC7"/>
    <w:rsid w:val="00201FA6"/>
    <w:rsid w:val="00203E74"/>
    <w:rsid w:val="00206A6C"/>
    <w:rsid w:val="00210595"/>
    <w:rsid w:val="0021174C"/>
    <w:rsid w:val="00211A69"/>
    <w:rsid w:val="0021216F"/>
    <w:rsid w:val="00212788"/>
    <w:rsid w:val="00212F66"/>
    <w:rsid w:val="00213A60"/>
    <w:rsid w:val="00213E6F"/>
    <w:rsid w:val="0021715C"/>
    <w:rsid w:val="00220E2C"/>
    <w:rsid w:val="002225BB"/>
    <w:rsid w:val="002228D0"/>
    <w:rsid w:val="00224089"/>
    <w:rsid w:val="002242C1"/>
    <w:rsid w:val="00227156"/>
    <w:rsid w:val="002309E0"/>
    <w:rsid w:val="002310BE"/>
    <w:rsid w:val="00231241"/>
    <w:rsid w:val="00232FD1"/>
    <w:rsid w:val="00240FDE"/>
    <w:rsid w:val="00244F67"/>
    <w:rsid w:val="002461B2"/>
    <w:rsid w:val="002501C4"/>
    <w:rsid w:val="00252ADB"/>
    <w:rsid w:val="00254AD3"/>
    <w:rsid w:val="00255380"/>
    <w:rsid w:val="00255465"/>
    <w:rsid w:val="00256076"/>
    <w:rsid w:val="00256183"/>
    <w:rsid w:val="00256F6A"/>
    <w:rsid w:val="00257312"/>
    <w:rsid w:val="0026358A"/>
    <w:rsid w:val="00263981"/>
    <w:rsid w:val="00264902"/>
    <w:rsid w:val="00270CB4"/>
    <w:rsid w:val="00272C3A"/>
    <w:rsid w:val="00273F17"/>
    <w:rsid w:val="002743B9"/>
    <w:rsid w:val="00274D84"/>
    <w:rsid w:val="00275428"/>
    <w:rsid w:val="00275C4A"/>
    <w:rsid w:val="00277B13"/>
    <w:rsid w:val="00277E7C"/>
    <w:rsid w:val="002801D2"/>
    <w:rsid w:val="00281B40"/>
    <w:rsid w:val="00281EEC"/>
    <w:rsid w:val="00283B23"/>
    <w:rsid w:val="002853A8"/>
    <w:rsid w:val="00287C80"/>
    <w:rsid w:val="002917D5"/>
    <w:rsid w:val="00292DFD"/>
    <w:rsid w:val="00292F9B"/>
    <w:rsid w:val="002945E5"/>
    <w:rsid w:val="0029583F"/>
    <w:rsid w:val="00295983"/>
    <w:rsid w:val="00297D53"/>
    <w:rsid w:val="002A55C2"/>
    <w:rsid w:val="002A70F4"/>
    <w:rsid w:val="002A7983"/>
    <w:rsid w:val="002B0D33"/>
    <w:rsid w:val="002B3B99"/>
    <w:rsid w:val="002B6966"/>
    <w:rsid w:val="002C13B9"/>
    <w:rsid w:val="002C18A8"/>
    <w:rsid w:val="002C3C7B"/>
    <w:rsid w:val="002C545D"/>
    <w:rsid w:val="002C6553"/>
    <w:rsid w:val="002C79A8"/>
    <w:rsid w:val="002C7D29"/>
    <w:rsid w:val="002D2D4A"/>
    <w:rsid w:val="002D3E17"/>
    <w:rsid w:val="002D4CDC"/>
    <w:rsid w:val="002D4F7D"/>
    <w:rsid w:val="002D776A"/>
    <w:rsid w:val="002D7DE5"/>
    <w:rsid w:val="002E058F"/>
    <w:rsid w:val="002E11A8"/>
    <w:rsid w:val="002E6223"/>
    <w:rsid w:val="002F1AAF"/>
    <w:rsid w:val="002F23F0"/>
    <w:rsid w:val="002F6FEF"/>
    <w:rsid w:val="002F7BE5"/>
    <w:rsid w:val="00300480"/>
    <w:rsid w:val="00300C77"/>
    <w:rsid w:val="00300F12"/>
    <w:rsid w:val="00301EA2"/>
    <w:rsid w:val="0030258B"/>
    <w:rsid w:val="00303A9D"/>
    <w:rsid w:val="00304B15"/>
    <w:rsid w:val="00305F09"/>
    <w:rsid w:val="003147E9"/>
    <w:rsid w:val="00317EF9"/>
    <w:rsid w:val="003205B6"/>
    <w:rsid w:val="0032103A"/>
    <w:rsid w:val="003214F1"/>
    <w:rsid w:val="00324505"/>
    <w:rsid w:val="00330135"/>
    <w:rsid w:val="00330DB7"/>
    <w:rsid w:val="00331C61"/>
    <w:rsid w:val="0033272F"/>
    <w:rsid w:val="00332B11"/>
    <w:rsid w:val="0033317A"/>
    <w:rsid w:val="003409EC"/>
    <w:rsid w:val="00343BA3"/>
    <w:rsid w:val="00344006"/>
    <w:rsid w:val="00346A38"/>
    <w:rsid w:val="0034779F"/>
    <w:rsid w:val="00347831"/>
    <w:rsid w:val="003505DA"/>
    <w:rsid w:val="00350A8A"/>
    <w:rsid w:val="00352D63"/>
    <w:rsid w:val="00354B21"/>
    <w:rsid w:val="0035720E"/>
    <w:rsid w:val="00361488"/>
    <w:rsid w:val="00362BF0"/>
    <w:rsid w:val="003666B4"/>
    <w:rsid w:val="00366CA8"/>
    <w:rsid w:val="003671FF"/>
    <w:rsid w:val="003800C5"/>
    <w:rsid w:val="0038047D"/>
    <w:rsid w:val="00380841"/>
    <w:rsid w:val="00382D04"/>
    <w:rsid w:val="003834AD"/>
    <w:rsid w:val="003844E4"/>
    <w:rsid w:val="003854BA"/>
    <w:rsid w:val="00386977"/>
    <w:rsid w:val="00390517"/>
    <w:rsid w:val="00390F19"/>
    <w:rsid w:val="003914A7"/>
    <w:rsid w:val="00391D62"/>
    <w:rsid w:val="00394CAC"/>
    <w:rsid w:val="00395270"/>
    <w:rsid w:val="003A07FD"/>
    <w:rsid w:val="003A1A90"/>
    <w:rsid w:val="003B43AE"/>
    <w:rsid w:val="003B740A"/>
    <w:rsid w:val="003B7A78"/>
    <w:rsid w:val="003B7D7D"/>
    <w:rsid w:val="003B7EA5"/>
    <w:rsid w:val="003C1666"/>
    <w:rsid w:val="003C1BA0"/>
    <w:rsid w:val="003C5EFA"/>
    <w:rsid w:val="003C7DA5"/>
    <w:rsid w:val="003D0B3E"/>
    <w:rsid w:val="003D357F"/>
    <w:rsid w:val="003D517C"/>
    <w:rsid w:val="003D581F"/>
    <w:rsid w:val="003D6CAE"/>
    <w:rsid w:val="003E05EB"/>
    <w:rsid w:val="003E0DC6"/>
    <w:rsid w:val="003E16D4"/>
    <w:rsid w:val="003E3F87"/>
    <w:rsid w:val="003E5B2F"/>
    <w:rsid w:val="003E5DAB"/>
    <w:rsid w:val="003E65F2"/>
    <w:rsid w:val="003E6BAE"/>
    <w:rsid w:val="003F22B5"/>
    <w:rsid w:val="003F31E7"/>
    <w:rsid w:val="003F31FB"/>
    <w:rsid w:val="003F5A73"/>
    <w:rsid w:val="004022AA"/>
    <w:rsid w:val="004026D5"/>
    <w:rsid w:val="00403654"/>
    <w:rsid w:val="00405C58"/>
    <w:rsid w:val="00406034"/>
    <w:rsid w:val="00410C7E"/>
    <w:rsid w:val="00416523"/>
    <w:rsid w:val="0042156E"/>
    <w:rsid w:val="004219CE"/>
    <w:rsid w:val="00422374"/>
    <w:rsid w:val="004232F0"/>
    <w:rsid w:val="00424550"/>
    <w:rsid w:val="004264B3"/>
    <w:rsid w:val="004318D4"/>
    <w:rsid w:val="00431A22"/>
    <w:rsid w:val="00432DDB"/>
    <w:rsid w:val="00434101"/>
    <w:rsid w:val="00437168"/>
    <w:rsid w:val="0043761B"/>
    <w:rsid w:val="00437B45"/>
    <w:rsid w:val="00440EF0"/>
    <w:rsid w:val="00441970"/>
    <w:rsid w:val="00443CA5"/>
    <w:rsid w:val="00445773"/>
    <w:rsid w:val="0044680E"/>
    <w:rsid w:val="00450B9A"/>
    <w:rsid w:val="00451059"/>
    <w:rsid w:val="00454925"/>
    <w:rsid w:val="0045576A"/>
    <w:rsid w:val="00456151"/>
    <w:rsid w:val="00461558"/>
    <w:rsid w:val="00462ADB"/>
    <w:rsid w:val="004632F3"/>
    <w:rsid w:val="00463487"/>
    <w:rsid w:val="00463704"/>
    <w:rsid w:val="0046423A"/>
    <w:rsid w:val="00465FD0"/>
    <w:rsid w:val="00467117"/>
    <w:rsid w:val="004722D0"/>
    <w:rsid w:val="00472AF9"/>
    <w:rsid w:val="004733BA"/>
    <w:rsid w:val="0047401D"/>
    <w:rsid w:val="00475002"/>
    <w:rsid w:val="00476BF8"/>
    <w:rsid w:val="00476FD9"/>
    <w:rsid w:val="004803D3"/>
    <w:rsid w:val="004842BE"/>
    <w:rsid w:val="004855C1"/>
    <w:rsid w:val="00491727"/>
    <w:rsid w:val="00492695"/>
    <w:rsid w:val="00494D16"/>
    <w:rsid w:val="00496392"/>
    <w:rsid w:val="004A09D3"/>
    <w:rsid w:val="004A1B1B"/>
    <w:rsid w:val="004A1DBD"/>
    <w:rsid w:val="004A5D78"/>
    <w:rsid w:val="004A7EB6"/>
    <w:rsid w:val="004B0DA3"/>
    <w:rsid w:val="004B1E50"/>
    <w:rsid w:val="004B38D7"/>
    <w:rsid w:val="004B41EB"/>
    <w:rsid w:val="004B4569"/>
    <w:rsid w:val="004C07A7"/>
    <w:rsid w:val="004C122F"/>
    <w:rsid w:val="004C2D32"/>
    <w:rsid w:val="004C320D"/>
    <w:rsid w:val="004C418A"/>
    <w:rsid w:val="004C4B88"/>
    <w:rsid w:val="004C4D66"/>
    <w:rsid w:val="004D3F75"/>
    <w:rsid w:val="004D498C"/>
    <w:rsid w:val="004D5E5D"/>
    <w:rsid w:val="004E3893"/>
    <w:rsid w:val="004E49A7"/>
    <w:rsid w:val="004E5785"/>
    <w:rsid w:val="004E59B8"/>
    <w:rsid w:val="004F27F1"/>
    <w:rsid w:val="004F496C"/>
    <w:rsid w:val="004F5725"/>
    <w:rsid w:val="004F679C"/>
    <w:rsid w:val="00501320"/>
    <w:rsid w:val="00505A9E"/>
    <w:rsid w:val="00505ED3"/>
    <w:rsid w:val="0050611C"/>
    <w:rsid w:val="00506AB6"/>
    <w:rsid w:val="00512F99"/>
    <w:rsid w:val="005172A2"/>
    <w:rsid w:val="00520839"/>
    <w:rsid w:val="00520C9B"/>
    <w:rsid w:val="00520D85"/>
    <w:rsid w:val="00521DE6"/>
    <w:rsid w:val="00522008"/>
    <w:rsid w:val="005236DD"/>
    <w:rsid w:val="005249E5"/>
    <w:rsid w:val="00530894"/>
    <w:rsid w:val="00530E50"/>
    <w:rsid w:val="00530F38"/>
    <w:rsid w:val="005314A8"/>
    <w:rsid w:val="0053454A"/>
    <w:rsid w:val="00534CCE"/>
    <w:rsid w:val="0053621B"/>
    <w:rsid w:val="0053637D"/>
    <w:rsid w:val="00536F8E"/>
    <w:rsid w:val="005378B4"/>
    <w:rsid w:val="00540064"/>
    <w:rsid w:val="00540847"/>
    <w:rsid w:val="005417D4"/>
    <w:rsid w:val="00543591"/>
    <w:rsid w:val="00544872"/>
    <w:rsid w:val="00545614"/>
    <w:rsid w:val="005474C3"/>
    <w:rsid w:val="0055050B"/>
    <w:rsid w:val="00550DF5"/>
    <w:rsid w:val="00552390"/>
    <w:rsid w:val="00553724"/>
    <w:rsid w:val="00553B45"/>
    <w:rsid w:val="00553D8E"/>
    <w:rsid w:val="00555231"/>
    <w:rsid w:val="0055551B"/>
    <w:rsid w:val="00555EDE"/>
    <w:rsid w:val="00560DBA"/>
    <w:rsid w:val="0056138D"/>
    <w:rsid w:val="00562737"/>
    <w:rsid w:val="0056327E"/>
    <w:rsid w:val="0056422C"/>
    <w:rsid w:val="005648F7"/>
    <w:rsid w:val="00564912"/>
    <w:rsid w:val="005652A4"/>
    <w:rsid w:val="00565348"/>
    <w:rsid w:val="00566041"/>
    <w:rsid w:val="005666CF"/>
    <w:rsid w:val="00571F0B"/>
    <w:rsid w:val="00573A10"/>
    <w:rsid w:val="00577069"/>
    <w:rsid w:val="00580FC8"/>
    <w:rsid w:val="005850A2"/>
    <w:rsid w:val="005865C0"/>
    <w:rsid w:val="00590D69"/>
    <w:rsid w:val="0059212B"/>
    <w:rsid w:val="005970A1"/>
    <w:rsid w:val="005A1B96"/>
    <w:rsid w:val="005A3F09"/>
    <w:rsid w:val="005A4523"/>
    <w:rsid w:val="005A4E17"/>
    <w:rsid w:val="005A5E7C"/>
    <w:rsid w:val="005A6EEF"/>
    <w:rsid w:val="005A707A"/>
    <w:rsid w:val="005A789F"/>
    <w:rsid w:val="005A7A55"/>
    <w:rsid w:val="005B061F"/>
    <w:rsid w:val="005B2329"/>
    <w:rsid w:val="005B5B82"/>
    <w:rsid w:val="005B6220"/>
    <w:rsid w:val="005B6D06"/>
    <w:rsid w:val="005B6DD5"/>
    <w:rsid w:val="005B6E08"/>
    <w:rsid w:val="005C0605"/>
    <w:rsid w:val="005C3AAC"/>
    <w:rsid w:val="005C7CD1"/>
    <w:rsid w:val="005D1B0B"/>
    <w:rsid w:val="005D42A1"/>
    <w:rsid w:val="005D4BA7"/>
    <w:rsid w:val="005D5E4A"/>
    <w:rsid w:val="005E03E6"/>
    <w:rsid w:val="005E056A"/>
    <w:rsid w:val="005E0798"/>
    <w:rsid w:val="005E2398"/>
    <w:rsid w:val="005E27A7"/>
    <w:rsid w:val="005E2CC2"/>
    <w:rsid w:val="005E304B"/>
    <w:rsid w:val="005E3401"/>
    <w:rsid w:val="005E5B24"/>
    <w:rsid w:val="005E6D75"/>
    <w:rsid w:val="005E72B4"/>
    <w:rsid w:val="005E7831"/>
    <w:rsid w:val="005F2637"/>
    <w:rsid w:val="005F3447"/>
    <w:rsid w:val="005F38E3"/>
    <w:rsid w:val="005F5B38"/>
    <w:rsid w:val="0060055A"/>
    <w:rsid w:val="00606994"/>
    <w:rsid w:val="00606A2B"/>
    <w:rsid w:val="00606C24"/>
    <w:rsid w:val="006077C5"/>
    <w:rsid w:val="006112D5"/>
    <w:rsid w:val="00612072"/>
    <w:rsid w:val="00612624"/>
    <w:rsid w:val="0061577F"/>
    <w:rsid w:val="00617293"/>
    <w:rsid w:val="00617AC6"/>
    <w:rsid w:val="00620029"/>
    <w:rsid w:val="00621888"/>
    <w:rsid w:val="00621944"/>
    <w:rsid w:val="006228C6"/>
    <w:rsid w:val="00624383"/>
    <w:rsid w:val="00630959"/>
    <w:rsid w:val="00631683"/>
    <w:rsid w:val="00634086"/>
    <w:rsid w:val="0063417C"/>
    <w:rsid w:val="00634E7D"/>
    <w:rsid w:val="00641140"/>
    <w:rsid w:val="006437F0"/>
    <w:rsid w:val="00644058"/>
    <w:rsid w:val="00644DD9"/>
    <w:rsid w:val="00645AE0"/>
    <w:rsid w:val="00653A43"/>
    <w:rsid w:val="00653D63"/>
    <w:rsid w:val="00655841"/>
    <w:rsid w:val="00656489"/>
    <w:rsid w:val="00660536"/>
    <w:rsid w:val="00660E3F"/>
    <w:rsid w:val="0066639F"/>
    <w:rsid w:val="0067450E"/>
    <w:rsid w:val="0067790A"/>
    <w:rsid w:val="00684711"/>
    <w:rsid w:val="00685FFC"/>
    <w:rsid w:val="00690E76"/>
    <w:rsid w:val="00693352"/>
    <w:rsid w:val="006944F8"/>
    <w:rsid w:val="006A1928"/>
    <w:rsid w:val="006A2168"/>
    <w:rsid w:val="006A3D22"/>
    <w:rsid w:val="006A5ED0"/>
    <w:rsid w:val="006A6A71"/>
    <w:rsid w:val="006A6B12"/>
    <w:rsid w:val="006A7AA6"/>
    <w:rsid w:val="006A7C2E"/>
    <w:rsid w:val="006B0E16"/>
    <w:rsid w:val="006B1A08"/>
    <w:rsid w:val="006B2A29"/>
    <w:rsid w:val="006B3042"/>
    <w:rsid w:val="006B3F03"/>
    <w:rsid w:val="006B6650"/>
    <w:rsid w:val="006B7932"/>
    <w:rsid w:val="006C491C"/>
    <w:rsid w:val="006C7804"/>
    <w:rsid w:val="006C7A20"/>
    <w:rsid w:val="006D0669"/>
    <w:rsid w:val="006D16D3"/>
    <w:rsid w:val="006D28BC"/>
    <w:rsid w:val="006D477C"/>
    <w:rsid w:val="006D6632"/>
    <w:rsid w:val="006D7497"/>
    <w:rsid w:val="006E37F8"/>
    <w:rsid w:val="006E7809"/>
    <w:rsid w:val="006F1D5D"/>
    <w:rsid w:val="006F314C"/>
    <w:rsid w:val="006F3D7B"/>
    <w:rsid w:val="006F4C98"/>
    <w:rsid w:val="006F5BD6"/>
    <w:rsid w:val="006F7DAD"/>
    <w:rsid w:val="0070276B"/>
    <w:rsid w:val="00702ACE"/>
    <w:rsid w:val="00705A64"/>
    <w:rsid w:val="00713DBB"/>
    <w:rsid w:val="00715EC5"/>
    <w:rsid w:val="00720622"/>
    <w:rsid w:val="00720BE0"/>
    <w:rsid w:val="0072157E"/>
    <w:rsid w:val="0072346C"/>
    <w:rsid w:val="007307B5"/>
    <w:rsid w:val="00730CA3"/>
    <w:rsid w:val="00731DCC"/>
    <w:rsid w:val="00731E6B"/>
    <w:rsid w:val="00735A40"/>
    <w:rsid w:val="00737CB6"/>
    <w:rsid w:val="007402BC"/>
    <w:rsid w:val="0074037F"/>
    <w:rsid w:val="00741052"/>
    <w:rsid w:val="007410F3"/>
    <w:rsid w:val="00742145"/>
    <w:rsid w:val="00742204"/>
    <w:rsid w:val="00742F41"/>
    <w:rsid w:val="00743623"/>
    <w:rsid w:val="00743EE6"/>
    <w:rsid w:val="00747A22"/>
    <w:rsid w:val="007501BB"/>
    <w:rsid w:val="0075064D"/>
    <w:rsid w:val="00751BD4"/>
    <w:rsid w:val="00752261"/>
    <w:rsid w:val="007546AA"/>
    <w:rsid w:val="00755DB9"/>
    <w:rsid w:val="00755F7D"/>
    <w:rsid w:val="007567A7"/>
    <w:rsid w:val="00757386"/>
    <w:rsid w:val="007614F3"/>
    <w:rsid w:val="00762D2D"/>
    <w:rsid w:val="00764C91"/>
    <w:rsid w:val="007656BE"/>
    <w:rsid w:val="00770085"/>
    <w:rsid w:val="00772067"/>
    <w:rsid w:val="007725C1"/>
    <w:rsid w:val="00777975"/>
    <w:rsid w:val="00781663"/>
    <w:rsid w:val="00781908"/>
    <w:rsid w:val="007849AF"/>
    <w:rsid w:val="00785F60"/>
    <w:rsid w:val="007875C5"/>
    <w:rsid w:val="00790E58"/>
    <w:rsid w:val="007913F2"/>
    <w:rsid w:val="007930FC"/>
    <w:rsid w:val="00794114"/>
    <w:rsid w:val="007971B0"/>
    <w:rsid w:val="007A01BD"/>
    <w:rsid w:val="007A47F6"/>
    <w:rsid w:val="007A4C0B"/>
    <w:rsid w:val="007A5044"/>
    <w:rsid w:val="007A65B7"/>
    <w:rsid w:val="007A6CB7"/>
    <w:rsid w:val="007A7975"/>
    <w:rsid w:val="007B08AA"/>
    <w:rsid w:val="007B0BFC"/>
    <w:rsid w:val="007B37B0"/>
    <w:rsid w:val="007B3D6E"/>
    <w:rsid w:val="007B7123"/>
    <w:rsid w:val="007C0064"/>
    <w:rsid w:val="007C1595"/>
    <w:rsid w:val="007C2509"/>
    <w:rsid w:val="007C41D1"/>
    <w:rsid w:val="007D06DA"/>
    <w:rsid w:val="007D090A"/>
    <w:rsid w:val="007D0E44"/>
    <w:rsid w:val="007D11BA"/>
    <w:rsid w:val="007D388D"/>
    <w:rsid w:val="007D59A1"/>
    <w:rsid w:val="007D5E65"/>
    <w:rsid w:val="007D7C1F"/>
    <w:rsid w:val="007E0C34"/>
    <w:rsid w:val="007E5BDA"/>
    <w:rsid w:val="007E75ED"/>
    <w:rsid w:val="007F0225"/>
    <w:rsid w:val="007F2E2C"/>
    <w:rsid w:val="007F33FA"/>
    <w:rsid w:val="007F579E"/>
    <w:rsid w:val="007F741E"/>
    <w:rsid w:val="008046E3"/>
    <w:rsid w:val="00804C69"/>
    <w:rsid w:val="00805DE3"/>
    <w:rsid w:val="00806036"/>
    <w:rsid w:val="008122AB"/>
    <w:rsid w:val="008126C9"/>
    <w:rsid w:val="0081279A"/>
    <w:rsid w:val="008129C7"/>
    <w:rsid w:val="008166CB"/>
    <w:rsid w:val="008168DB"/>
    <w:rsid w:val="008229F0"/>
    <w:rsid w:val="008230CF"/>
    <w:rsid w:val="008249E8"/>
    <w:rsid w:val="008279D7"/>
    <w:rsid w:val="008325D7"/>
    <w:rsid w:val="008332C1"/>
    <w:rsid w:val="008345A0"/>
    <w:rsid w:val="00835FCC"/>
    <w:rsid w:val="008373A6"/>
    <w:rsid w:val="0084241F"/>
    <w:rsid w:val="008448A0"/>
    <w:rsid w:val="00846105"/>
    <w:rsid w:val="008537D8"/>
    <w:rsid w:val="008537F4"/>
    <w:rsid w:val="00853DFB"/>
    <w:rsid w:val="008547A5"/>
    <w:rsid w:val="00854D34"/>
    <w:rsid w:val="00855626"/>
    <w:rsid w:val="00856D31"/>
    <w:rsid w:val="00856E37"/>
    <w:rsid w:val="00861065"/>
    <w:rsid w:val="00865988"/>
    <w:rsid w:val="008661AB"/>
    <w:rsid w:val="00866D3F"/>
    <w:rsid w:val="00870540"/>
    <w:rsid w:val="00876066"/>
    <w:rsid w:val="008769BC"/>
    <w:rsid w:val="00876F28"/>
    <w:rsid w:val="00877AB7"/>
    <w:rsid w:val="00877F7F"/>
    <w:rsid w:val="008800C0"/>
    <w:rsid w:val="00880EDD"/>
    <w:rsid w:val="008810EE"/>
    <w:rsid w:val="00882A26"/>
    <w:rsid w:val="00882D37"/>
    <w:rsid w:val="0088427A"/>
    <w:rsid w:val="0088577B"/>
    <w:rsid w:val="00886D70"/>
    <w:rsid w:val="00886DA1"/>
    <w:rsid w:val="00894FEE"/>
    <w:rsid w:val="00895822"/>
    <w:rsid w:val="0089699E"/>
    <w:rsid w:val="008A086B"/>
    <w:rsid w:val="008A1345"/>
    <w:rsid w:val="008A3732"/>
    <w:rsid w:val="008A3ECB"/>
    <w:rsid w:val="008A483C"/>
    <w:rsid w:val="008B080C"/>
    <w:rsid w:val="008B0BF3"/>
    <w:rsid w:val="008B3CCB"/>
    <w:rsid w:val="008B46F5"/>
    <w:rsid w:val="008B54A3"/>
    <w:rsid w:val="008B60DC"/>
    <w:rsid w:val="008B6E1C"/>
    <w:rsid w:val="008C24DA"/>
    <w:rsid w:val="008C3003"/>
    <w:rsid w:val="008C3021"/>
    <w:rsid w:val="008C30E0"/>
    <w:rsid w:val="008C46C3"/>
    <w:rsid w:val="008C500C"/>
    <w:rsid w:val="008C5F4B"/>
    <w:rsid w:val="008C65CA"/>
    <w:rsid w:val="008C7544"/>
    <w:rsid w:val="008D0126"/>
    <w:rsid w:val="008D132E"/>
    <w:rsid w:val="008D53DD"/>
    <w:rsid w:val="008D6F1D"/>
    <w:rsid w:val="008E0C6F"/>
    <w:rsid w:val="008E1E15"/>
    <w:rsid w:val="008E5E0F"/>
    <w:rsid w:val="008E74F4"/>
    <w:rsid w:val="008E7812"/>
    <w:rsid w:val="008F0079"/>
    <w:rsid w:val="008F2D9F"/>
    <w:rsid w:val="008F5FE7"/>
    <w:rsid w:val="00900206"/>
    <w:rsid w:val="00901F53"/>
    <w:rsid w:val="00902AC4"/>
    <w:rsid w:val="0090446C"/>
    <w:rsid w:val="00905037"/>
    <w:rsid w:val="009076F9"/>
    <w:rsid w:val="00910765"/>
    <w:rsid w:val="009115EC"/>
    <w:rsid w:val="009134C2"/>
    <w:rsid w:val="00913F4D"/>
    <w:rsid w:val="009152E7"/>
    <w:rsid w:val="00915662"/>
    <w:rsid w:val="00917497"/>
    <w:rsid w:val="00921043"/>
    <w:rsid w:val="00921DF6"/>
    <w:rsid w:val="00921FBA"/>
    <w:rsid w:val="0092314D"/>
    <w:rsid w:val="00926542"/>
    <w:rsid w:val="00930415"/>
    <w:rsid w:val="00931126"/>
    <w:rsid w:val="009333D6"/>
    <w:rsid w:val="009333EB"/>
    <w:rsid w:val="00934030"/>
    <w:rsid w:val="00934280"/>
    <w:rsid w:val="00935ADF"/>
    <w:rsid w:val="00936946"/>
    <w:rsid w:val="00937E6E"/>
    <w:rsid w:val="00941A10"/>
    <w:rsid w:val="00941FA0"/>
    <w:rsid w:val="009461A2"/>
    <w:rsid w:val="009468CA"/>
    <w:rsid w:val="00951AA1"/>
    <w:rsid w:val="00952FCD"/>
    <w:rsid w:val="00954026"/>
    <w:rsid w:val="00956A2D"/>
    <w:rsid w:val="0095747C"/>
    <w:rsid w:val="00957533"/>
    <w:rsid w:val="00957881"/>
    <w:rsid w:val="0096015D"/>
    <w:rsid w:val="00960839"/>
    <w:rsid w:val="00963747"/>
    <w:rsid w:val="00964BF6"/>
    <w:rsid w:val="00965C3B"/>
    <w:rsid w:val="00966E17"/>
    <w:rsid w:val="00966EC0"/>
    <w:rsid w:val="00971F45"/>
    <w:rsid w:val="009758D5"/>
    <w:rsid w:val="00975DC7"/>
    <w:rsid w:val="009766A6"/>
    <w:rsid w:val="009769E6"/>
    <w:rsid w:val="00980265"/>
    <w:rsid w:val="0098684A"/>
    <w:rsid w:val="009913C8"/>
    <w:rsid w:val="009915B6"/>
    <w:rsid w:val="00997FE4"/>
    <w:rsid w:val="009A3A8F"/>
    <w:rsid w:val="009A3DF3"/>
    <w:rsid w:val="009B04BF"/>
    <w:rsid w:val="009B0BB6"/>
    <w:rsid w:val="009B2506"/>
    <w:rsid w:val="009B2716"/>
    <w:rsid w:val="009B2ACA"/>
    <w:rsid w:val="009B5CFF"/>
    <w:rsid w:val="009B6ECA"/>
    <w:rsid w:val="009C08BB"/>
    <w:rsid w:val="009C1A7C"/>
    <w:rsid w:val="009C53A3"/>
    <w:rsid w:val="009C6053"/>
    <w:rsid w:val="009C788F"/>
    <w:rsid w:val="009C7B24"/>
    <w:rsid w:val="009C7CF8"/>
    <w:rsid w:val="009D3BD8"/>
    <w:rsid w:val="009D3D12"/>
    <w:rsid w:val="009D42F6"/>
    <w:rsid w:val="009E0846"/>
    <w:rsid w:val="009E3653"/>
    <w:rsid w:val="009E423B"/>
    <w:rsid w:val="009E4B8F"/>
    <w:rsid w:val="009F04FD"/>
    <w:rsid w:val="009F07EE"/>
    <w:rsid w:val="009F0F84"/>
    <w:rsid w:val="00A00550"/>
    <w:rsid w:val="00A02136"/>
    <w:rsid w:val="00A021A4"/>
    <w:rsid w:val="00A06AF9"/>
    <w:rsid w:val="00A12796"/>
    <w:rsid w:val="00A12E1D"/>
    <w:rsid w:val="00A145DA"/>
    <w:rsid w:val="00A15135"/>
    <w:rsid w:val="00A15D01"/>
    <w:rsid w:val="00A16C28"/>
    <w:rsid w:val="00A20AB2"/>
    <w:rsid w:val="00A238D0"/>
    <w:rsid w:val="00A2425F"/>
    <w:rsid w:val="00A26474"/>
    <w:rsid w:val="00A27902"/>
    <w:rsid w:val="00A279DE"/>
    <w:rsid w:val="00A30437"/>
    <w:rsid w:val="00A309B4"/>
    <w:rsid w:val="00A3157D"/>
    <w:rsid w:val="00A334FD"/>
    <w:rsid w:val="00A3358C"/>
    <w:rsid w:val="00A347BB"/>
    <w:rsid w:val="00A34C4C"/>
    <w:rsid w:val="00A35248"/>
    <w:rsid w:val="00A362BF"/>
    <w:rsid w:val="00A36441"/>
    <w:rsid w:val="00A400F8"/>
    <w:rsid w:val="00A44A47"/>
    <w:rsid w:val="00A462F1"/>
    <w:rsid w:val="00A50448"/>
    <w:rsid w:val="00A51EF2"/>
    <w:rsid w:val="00A53C00"/>
    <w:rsid w:val="00A55485"/>
    <w:rsid w:val="00A5647B"/>
    <w:rsid w:val="00A56E4B"/>
    <w:rsid w:val="00A60098"/>
    <w:rsid w:val="00A600D2"/>
    <w:rsid w:val="00A61047"/>
    <w:rsid w:val="00A63E6F"/>
    <w:rsid w:val="00A6441F"/>
    <w:rsid w:val="00A659A4"/>
    <w:rsid w:val="00A663AF"/>
    <w:rsid w:val="00A702E5"/>
    <w:rsid w:val="00A72F65"/>
    <w:rsid w:val="00A74DE3"/>
    <w:rsid w:val="00A7582B"/>
    <w:rsid w:val="00A8411F"/>
    <w:rsid w:val="00A84464"/>
    <w:rsid w:val="00A8542A"/>
    <w:rsid w:val="00A8552B"/>
    <w:rsid w:val="00A92590"/>
    <w:rsid w:val="00A92C8A"/>
    <w:rsid w:val="00A936E0"/>
    <w:rsid w:val="00A94FAB"/>
    <w:rsid w:val="00A96B5C"/>
    <w:rsid w:val="00AA11BD"/>
    <w:rsid w:val="00AB2115"/>
    <w:rsid w:val="00AB33C4"/>
    <w:rsid w:val="00AC217A"/>
    <w:rsid w:val="00AC2752"/>
    <w:rsid w:val="00AC3756"/>
    <w:rsid w:val="00AC6A87"/>
    <w:rsid w:val="00AC7DCF"/>
    <w:rsid w:val="00AD2B97"/>
    <w:rsid w:val="00AD56DD"/>
    <w:rsid w:val="00AD6170"/>
    <w:rsid w:val="00AD693B"/>
    <w:rsid w:val="00AE5680"/>
    <w:rsid w:val="00AE595B"/>
    <w:rsid w:val="00AE757E"/>
    <w:rsid w:val="00AE7772"/>
    <w:rsid w:val="00AF04B6"/>
    <w:rsid w:val="00AF19A0"/>
    <w:rsid w:val="00AF3174"/>
    <w:rsid w:val="00AF3403"/>
    <w:rsid w:val="00AF37A6"/>
    <w:rsid w:val="00AF43D0"/>
    <w:rsid w:val="00AF6388"/>
    <w:rsid w:val="00B106D0"/>
    <w:rsid w:val="00B10900"/>
    <w:rsid w:val="00B11387"/>
    <w:rsid w:val="00B14F96"/>
    <w:rsid w:val="00B156F5"/>
    <w:rsid w:val="00B223C1"/>
    <w:rsid w:val="00B25C5E"/>
    <w:rsid w:val="00B25CD3"/>
    <w:rsid w:val="00B31255"/>
    <w:rsid w:val="00B320B6"/>
    <w:rsid w:val="00B330C3"/>
    <w:rsid w:val="00B337EC"/>
    <w:rsid w:val="00B34D95"/>
    <w:rsid w:val="00B35956"/>
    <w:rsid w:val="00B36FB6"/>
    <w:rsid w:val="00B3747D"/>
    <w:rsid w:val="00B41511"/>
    <w:rsid w:val="00B417D8"/>
    <w:rsid w:val="00B448EF"/>
    <w:rsid w:val="00B44DA6"/>
    <w:rsid w:val="00B47176"/>
    <w:rsid w:val="00B47AAE"/>
    <w:rsid w:val="00B5151C"/>
    <w:rsid w:val="00B52D23"/>
    <w:rsid w:val="00B531B8"/>
    <w:rsid w:val="00B61BD5"/>
    <w:rsid w:val="00B63AE1"/>
    <w:rsid w:val="00B66703"/>
    <w:rsid w:val="00B66D89"/>
    <w:rsid w:val="00B67C71"/>
    <w:rsid w:val="00B7274D"/>
    <w:rsid w:val="00B72BE4"/>
    <w:rsid w:val="00B73754"/>
    <w:rsid w:val="00B74477"/>
    <w:rsid w:val="00B758CC"/>
    <w:rsid w:val="00B7669A"/>
    <w:rsid w:val="00B8053B"/>
    <w:rsid w:val="00B80ED0"/>
    <w:rsid w:val="00B828A8"/>
    <w:rsid w:val="00B84BAC"/>
    <w:rsid w:val="00B854DF"/>
    <w:rsid w:val="00B85712"/>
    <w:rsid w:val="00B90344"/>
    <w:rsid w:val="00B92271"/>
    <w:rsid w:val="00B92C47"/>
    <w:rsid w:val="00B95E98"/>
    <w:rsid w:val="00BA1F73"/>
    <w:rsid w:val="00BA59AC"/>
    <w:rsid w:val="00BB08EC"/>
    <w:rsid w:val="00BB1240"/>
    <w:rsid w:val="00BB459C"/>
    <w:rsid w:val="00BB5C10"/>
    <w:rsid w:val="00BC3283"/>
    <w:rsid w:val="00BC46B7"/>
    <w:rsid w:val="00BD2CB5"/>
    <w:rsid w:val="00BD4BDF"/>
    <w:rsid w:val="00BD64A4"/>
    <w:rsid w:val="00BD7A88"/>
    <w:rsid w:val="00BE3707"/>
    <w:rsid w:val="00BE3D01"/>
    <w:rsid w:val="00BE65C7"/>
    <w:rsid w:val="00BF0D18"/>
    <w:rsid w:val="00BF48AA"/>
    <w:rsid w:val="00BF49F3"/>
    <w:rsid w:val="00BF6334"/>
    <w:rsid w:val="00BF72BE"/>
    <w:rsid w:val="00C0600E"/>
    <w:rsid w:val="00C07E5D"/>
    <w:rsid w:val="00C10DB6"/>
    <w:rsid w:val="00C10E25"/>
    <w:rsid w:val="00C1199F"/>
    <w:rsid w:val="00C120EE"/>
    <w:rsid w:val="00C12592"/>
    <w:rsid w:val="00C12CDA"/>
    <w:rsid w:val="00C156D1"/>
    <w:rsid w:val="00C15B94"/>
    <w:rsid w:val="00C160E8"/>
    <w:rsid w:val="00C167F5"/>
    <w:rsid w:val="00C17FA3"/>
    <w:rsid w:val="00C200EF"/>
    <w:rsid w:val="00C216C5"/>
    <w:rsid w:val="00C21F9B"/>
    <w:rsid w:val="00C22DD4"/>
    <w:rsid w:val="00C246BD"/>
    <w:rsid w:val="00C31114"/>
    <w:rsid w:val="00C31342"/>
    <w:rsid w:val="00C35048"/>
    <w:rsid w:val="00C35B28"/>
    <w:rsid w:val="00C40CD1"/>
    <w:rsid w:val="00C42E4B"/>
    <w:rsid w:val="00C45FE8"/>
    <w:rsid w:val="00C46767"/>
    <w:rsid w:val="00C476D1"/>
    <w:rsid w:val="00C47757"/>
    <w:rsid w:val="00C47958"/>
    <w:rsid w:val="00C514EF"/>
    <w:rsid w:val="00C51945"/>
    <w:rsid w:val="00C53920"/>
    <w:rsid w:val="00C546F4"/>
    <w:rsid w:val="00C55BB6"/>
    <w:rsid w:val="00C57B0A"/>
    <w:rsid w:val="00C608C4"/>
    <w:rsid w:val="00C617D8"/>
    <w:rsid w:val="00C63E6D"/>
    <w:rsid w:val="00C65CAC"/>
    <w:rsid w:val="00C6613A"/>
    <w:rsid w:val="00C67EEA"/>
    <w:rsid w:val="00C70EE1"/>
    <w:rsid w:val="00C72A21"/>
    <w:rsid w:val="00C73D38"/>
    <w:rsid w:val="00C750CD"/>
    <w:rsid w:val="00C81CE2"/>
    <w:rsid w:val="00C83041"/>
    <w:rsid w:val="00C83D33"/>
    <w:rsid w:val="00C85E4B"/>
    <w:rsid w:val="00C8645E"/>
    <w:rsid w:val="00C903D4"/>
    <w:rsid w:val="00C93465"/>
    <w:rsid w:val="00C9595B"/>
    <w:rsid w:val="00C97DD8"/>
    <w:rsid w:val="00CA5614"/>
    <w:rsid w:val="00CA59A3"/>
    <w:rsid w:val="00CA61EC"/>
    <w:rsid w:val="00CA69B0"/>
    <w:rsid w:val="00CA6D73"/>
    <w:rsid w:val="00CB215D"/>
    <w:rsid w:val="00CB3887"/>
    <w:rsid w:val="00CB4B85"/>
    <w:rsid w:val="00CB66CA"/>
    <w:rsid w:val="00CB77B6"/>
    <w:rsid w:val="00CC359D"/>
    <w:rsid w:val="00CC3B07"/>
    <w:rsid w:val="00CC43CA"/>
    <w:rsid w:val="00CC59FD"/>
    <w:rsid w:val="00CC6A8E"/>
    <w:rsid w:val="00CC7C3F"/>
    <w:rsid w:val="00CC7CD8"/>
    <w:rsid w:val="00CD0F68"/>
    <w:rsid w:val="00CD2784"/>
    <w:rsid w:val="00CD35CF"/>
    <w:rsid w:val="00CD45B9"/>
    <w:rsid w:val="00CD516E"/>
    <w:rsid w:val="00CD526C"/>
    <w:rsid w:val="00CD559C"/>
    <w:rsid w:val="00CD7680"/>
    <w:rsid w:val="00CE00E9"/>
    <w:rsid w:val="00CF647D"/>
    <w:rsid w:val="00CF789B"/>
    <w:rsid w:val="00D009CD"/>
    <w:rsid w:val="00D00B91"/>
    <w:rsid w:val="00D02B94"/>
    <w:rsid w:val="00D11357"/>
    <w:rsid w:val="00D12292"/>
    <w:rsid w:val="00D122D0"/>
    <w:rsid w:val="00D13CF8"/>
    <w:rsid w:val="00D1753F"/>
    <w:rsid w:val="00D263D8"/>
    <w:rsid w:val="00D2723D"/>
    <w:rsid w:val="00D31786"/>
    <w:rsid w:val="00D33E51"/>
    <w:rsid w:val="00D3656C"/>
    <w:rsid w:val="00D410C7"/>
    <w:rsid w:val="00D4136A"/>
    <w:rsid w:val="00D41F36"/>
    <w:rsid w:val="00D42CBE"/>
    <w:rsid w:val="00D440B5"/>
    <w:rsid w:val="00D50DE4"/>
    <w:rsid w:val="00D51570"/>
    <w:rsid w:val="00D5211D"/>
    <w:rsid w:val="00D53D99"/>
    <w:rsid w:val="00D54240"/>
    <w:rsid w:val="00D549E6"/>
    <w:rsid w:val="00D55A1A"/>
    <w:rsid w:val="00D565F2"/>
    <w:rsid w:val="00D56792"/>
    <w:rsid w:val="00D609EC"/>
    <w:rsid w:val="00D6121D"/>
    <w:rsid w:val="00D62F32"/>
    <w:rsid w:val="00D631E6"/>
    <w:rsid w:val="00D659B1"/>
    <w:rsid w:val="00D66349"/>
    <w:rsid w:val="00D66C1A"/>
    <w:rsid w:val="00D70FE1"/>
    <w:rsid w:val="00D7675C"/>
    <w:rsid w:val="00D77928"/>
    <w:rsid w:val="00D81A7E"/>
    <w:rsid w:val="00D8231D"/>
    <w:rsid w:val="00D8429A"/>
    <w:rsid w:val="00D858BB"/>
    <w:rsid w:val="00D85FEC"/>
    <w:rsid w:val="00D877C2"/>
    <w:rsid w:val="00D90E55"/>
    <w:rsid w:val="00D91BEF"/>
    <w:rsid w:val="00D9268D"/>
    <w:rsid w:val="00D92E48"/>
    <w:rsid w:val="00D963FC"/>
    <w:rsid w:val="00D96C65"/>
    <w:rsid w:val="00DA3214"/>
    <w:rsid w:val="00DA3436"/>
    <w:rsid w:val="00DA5C18"/>
    <w:rsid w:val="00DA64A9"/>
    <w:rsid w:val="00DA6A0B"/>
    <w:rsid w:val="00DA6DB2"/>
    <w:rsid w:val="00DB0721"/>
    <w:rsid w:val="00DB09B1"/>
    <w:rsid w:val="00DB1DDA"/>
    <w:rsid w:val="00DB1F87"/>
    <w:rsid w:val="00DB5EAF"/>
    <w:rsid w:val="00DB6001"/>
    <w:rsid w:val="00DC001F"/>
    <w:rsid w:val="00DC3E42"/>
    <w:rsid w:val="00DC6561"/>
    <w:rsid w:val="00DC7668"/>
    <w:rsid w:val="00DD08F9"/>
    <w:rsid w:val="00DD1D1E"/>
    <w:rsid w:val="00DD26BA"/>
    <w:rsid w:val="00DE06A2"/>
    <w:rsid w:val="00DE193F"/>
    <w:rsid w:val="00DE4B6A"/>
    <w:rsid w:val="00DE55B0"/>
    <w:rsid w:val="00DE569A"/>
    <w:rsid w:val="00DE65CB"/>
    <w:rsid w:val="00DF33A4"/>
    <w:rsid w:val="00DF380A"/>
    <w:rsid w:val="00DF56F3"/>
    <w:rsid w:val="00DF5796"/>
    <w:rsid w:val="00DF5951"/>
    <w:rsid w:val="00DF5DFD"/>
    <w:rsid w:val="00DF6449"/>
    <w:rsid w:val="00DF7E3B"/>
    <w:rsid w:val="00E00020"/>
    <w:rsid w:val="00E0238A"/>
    <w:rsid w:val="00E1044C"/>
    <w:rsid w:val="00E11801"/>
    <w:rsid w:val="00E11C4C"/>
    <w:rsid w:val="00E138E6"/>
    <w:rsid w:val="00E13A8F"/>
    <w:rsid w:val="00E143AA"/>
    <w:rsid w:val="00E1442B"/>
    <w:rsid w:val="00E14511"/>
    <w:rsid w:val="00E17DB3"/>
    <w:rsid w:val="00E20215"/>
    <w:rsid w:val="00E20EA3"/>
    <w:rsid w:val="00E232AB"/>
    <w:rsid w:val="00E2431E"/>
    <w:rsid w:val="00E31CB4"/>
    <w:rsid w:val="00E33592"/>
    <w:rsid w:val="00E3408A"/>
    <w:rsid w:val="00E34DEF"/>
    <w:rsid w:val="00E356F7"/>
    <w:rsid w:val="00E35B2A"/>
    <w:rsid w:val="00E36192"/>
    <w:rsid w:val="00E36CB8"/>
    <w:rsid w:val="00E40783"/>
    <w:rsid w:val="00E40AEB"/>
    <w:rsid w:val="00E43A39"/>
    <w:rsid w:val="00E50A96"/>
    <w:rsid w:val="00E52310"/>
    <w:rsid w:val="00E52756"/>
    <w:rsid w:val="00E532CF"/>
    <w:rsid w:val="00E53DF3"/>
    <w:rsid w:val="00E54E6B"/>
    <w:rsid w:val="00E610FE"/>
    <w:rsid w:val="00E624B9"/>
    <w:rsid w:val="00E63EE1"/>
    <w:rsid w:val="00E63FE9"/>
    <w:rsid w:val="00E65672"/>
    <w:rsid w:val="00E66003"/>
    <w:rsid w:val="00E662C6"/>
    <w:rsid w:val="00E66FC9"/>
    <w:rsid w:val="00E7072A"/>
    <w:rsid w:val="00E71457"/>
    <w:rsid w:val="00E721FE"/>
    <w:rsid w:val="00E73217"/>
    <w:rsid w:val="00E7763D"/>
    <w:rsid w:val="00E77D82"/>
    <w:rsid w:val="00E812AF"/>
    <w:rsid w:val="00E81D13"/>
    <w:rsid w:val="00E83FD8"/>
    <w:rsid w:val="00E86F56"/>
    <w:rsid w:val="00E913AC"/>
    <w:rsid w:val="00E9201B"/>
    <w:rsid w:val="00E93F27"/>
    <w:rsid w:val="00E94EF7"/>
    <w:rsid w:val="00E95765"/>
    <w:rsid w:val="00E957C6"/>
    <w:rsid w:val="00E96203"/>
    <w:rsid w:val="00E96F35"/>
    <w:rsid w:val="00E973E2"/>
    <w:rsid w:val="00EA37C1"/>
    <w:rsid w:val="00EA4BFB"/>
    <w:rsid w:val="00EA5F32"/>
    <w:rsid w:val="00EA61A4"/>
    <w:rsid w:val="00EB39A5"/>
    <w:rsid w:val="00EB4BCE"/>
    <w:rsid w:val="00EB5103"/>
    <w:rsid w:val="00EB5B0C"/>
    <w:rsid w:val="00EB5EA6"/>
    <w:rsid w:val="00EB667F"/>
    <w:rsid w:val="00EC35C8"/>
    <w:rsid w:val="00EC4689"/>
    <w:rsid w:val="00EC50B8"/>
    <w:rsid w:val="00EC51F1"/>
    <w:rsid w:val="00EC5F10"/>
    <w:rsid w:val="00EC656A"/>
    <w:rsid w:val="00EC6967"/>
    <w:rsid w:val="00EC7E95"/>
    <w:rsid w:val="00ED0313"/>
    <w:rsid w:val="00ED3086"/>
    <w:rsid w:val="00EE02E6"/>
    <w:rsid w:val="00EE03A1"/>
    <w:rsid w:val="00EE1D9A"/>
    <w:rsid w:val="00EE46E1"/>
    <w:rsid w:val="00EE4F0D"/>
    <w:rsid w:val="00EE5A0F"/>
    <w:rsid w:val="00EE7CA2"/>
    <w:rsid w:val="00EE7CE0"/>
    <w:rsid w:val="00EF2E40"/>
    <w:rsid w:val="00EF3319"/>
    <w:rsid w:val="00EF37BD"/>
    <w:rsid w:val="00EF42D1"/>
    <w:rsid w:val="00EF4910"/>
    <w:rsid w:val="00F0355D"/>
    <w:rsid w:val="00F040A4"/>
    <w:rsid w:val="00F04146"/>
    <w:rsid w:val="00F10D2D"/>
    <w:rsid w:val="00F1162A"/>
    <w:rsid w:val="00F1214B"/>
    <w:rsid w:val="00F17BC5"/>
    <w:rsid w:val="00F27195"/>
    <w:rsid w:val="00F271FA"/>
    <w:rsid w:val="00F315E8"/>
    <w:rsid w:val="00F328C1"/>
    <w:rsid w:val="00F34CEC"/>
    <w:rsid w:val="00F40C09"/>
    <w:rsid w:val="00F40F74"/>
    <w:rsid w:val="00F41029"/>
    <w:rsid w:val="00F41086"/>
    <w:rsid w:val="00F419F2"/>
    <w:rsid w:val="00F42AA7"/>
    <w:rsid w:val="00F45D23"/>
    <w:rsid w:val="00F4726E"/>
    <w:rsid w:val="00F52E3E"/>
    <w:rsid w:val="00F549F9"/>
    <w:rsid w:val="00F56200"/>
    <w:rsid w:val="00F57037"/>
    <w:rsid w:val="00F62F6D"/>
    <w:rsid w:val="00F65203"/>
    <w:rsid w:val="00F65C73"/>
    <w:rsid w:val="00F6758B"/>
    <w:rsid w:val="00F713D6"/>
    <w:rsid w:val="00F72257"/>
    <w:rsid w:val="00F727FB"/>
    <w:rsid w:val="00F73B03"/>
    <w:rsid w:val="00F740A0"/>
    <w:rsid w:val="00F76B74"/>
    <w:rsid w:val="00F76CA6"/>
    <w:rsid w:val="00F76DA4"/>
    <w:rsid w:val="00F812EB"/>
    <w:rsid w:val="00F81DA6"/>
    <w:rsid w:val="00F82F43"/>
    <w:rsid w:val="00F83D1D"/>
    <w:rsid w:val="00F850FA"/>
    <w:rsid w:val="00F85CE4"/>
    <w:rsid w:val="00F87DF4"/>
    <w:rsid w:val="00F91D48"/>
    <w:rsid w:val="00F91F60"/>
    <w:rsid w:val="00F937F3"/>
    <w:rsid w:val="00FB0AF5"/>
    <w:rsid w:val="00FB2292"/>
    <w:rsid w:val="00FB2DEB"/>
    <w:rsid w:val="00FB319B"/>
    <w:rsid w:val="00FB71B4"/>
    <w:rsid w:val="00FC0280"/>
    <w:rsid w:val="00FC112C"/>
    <w:rsid w:val="00FC30B2"/>
    <w:rsid w:val="00FC30F1"/>
    <w:rsid w:val="00FC38CE"/>
    <w:rsid w:val="00FC4502"/>
    <w:rsid w:val="00FC4DAD"/>
    <w:rsid w:val="00FC6F6B"/>
    <w:rsid w:val="00FC7E68"/>
    <w:rsid w:val="00FD1724"/>
    <w:rsid w:val="00FD3437"/>
    <w:rsid w:val="00FD528D"/>
    <w:rsid w:val="00FD6483"/>
    <w:rsid w:val="00FD6B82"/>
    <w:rsid w:val="00FE1788"/>
    <w:rsid w:val="00FE22E8"/>
    <w:rsid w:val="00FE269E"/>
    <w:rsid w:val="00FE6765"/>
    <w:rsid w:val="00FE6C7D"/>
    <w:rsid w:val="00FE6CBA"/>
    <w:rsid w:val="00FE72F0"/>
    <w:rsid w:val="00FF06BB"/>
    <w:rsid w:val="00FF282C"/>
    <w:rsid w:val="00FF56CF"/>
    <w:rsid w:val="00FF67A5"/>
    <w:rsid w:val="00FF6CBD"/>
    <w:rsid w:val="00FF7A7E"/>
    <w:rsid w:val="00FF7F0D"/>
    <w:rsid w:val="013B4749"/>
    <w:rsid w:val="01A673E2"/>
    <w:rsid w:val="01D82B50"/>
    <w:rsid w:val="01E82419"/>
    <w:rsid w:val="026B31C0"/>
    <w:rsid w:val="027B6C70"/>
    <w:rsid w:val="028667F0"/>
    <w:rsid w:val="02F23912"/>
    <w:rsid w:val="03FC2800"/>
    <w:rsid w:val="04672F8A"/>
    <w:rsid w:val="0515349B"/>
    <w:rsid w:val="063B6CA2"/>
    <w:rsid w:val="06BE086B"/>
    <w:rsid w:val="06C80E08"/>
    <w:rsid w:val="06D45EB0"/>
    <w:rsid w:val="06E84752"/>
    <w:rsid w:val="06F0543C"/>
    <w:rsid w:val="0750430E"/>
    <w:rsid w:val="08544791"/>
    <w:rsid w:val="08761C72"/>
    <w:rsid w:val="08A72BE7"/>
    <w:rsid w:val="08AA51B5"/>
    <w:rsid w:val="092C77E7"/>
    <w:rsid w:val="096D4B07"/>
    <w:rsid w:val="097B0E0B"/>
    <w:rsid w:val="09BD0122"/>
    <w:rsid w:val="09E2568A"/>
    <w:rsid w:val="09F80D92"/>
    <w:rsid w:val="09FE780C"/>
    <w:rsid w:val="0A437377"/>
    <w:rsid w:val="0A873CB7"/>
    <w:rsid w:val="0B4658E7"/>
    <w:rsid w:val="0B8230A4"/>
    <w:rsid w:val="0C501523"/>
    <w:rsid w:val="0C7259C4"/>
    <w:rsid w:val="0C78780F"/>
    <w:rsid w:val="0DC12675"/>
    <w:rsid w:val="0DD4182C"/>
    <w:rsid w:val="0E0609F9"/>
    <w:rsid w:val="0E5203DC"/>
    <w:rsid w:val="0F64746B"/>
    <w:rsid w:val="11461419"/>
    <w:rsid w:val="11B71F47"/>
    <w:rsid w:val="12A34BDD"/>
    <w:rsid w:val="13123CD7"/>
    <w:rsid w:val="13A21A0B"/>
    <w:rsid w:val="13AF0EFD"/>
    <w:rsid w:val="14474945"/>
    <w:rsid w:val="14BC250E"/>
    <w:rsid w:val="15607F0C"/>
    <w:rsid w:val="15A473D9"/>
    <w:rsid w:val="15F9544E"/>
    <w:rsid w:val="18E0617E"/>
    <w:rsid w:val="1940609B"/>
    <w:rsid w:val="197356B4"/>
    <w:rsid w:val="19FC3BBB"/>
    <w:rsid w:val="1A8F2598"/>
    <w:rsid w:val="1AD56732"/>
    <w:rsid w:val="1B47340B"/>
    <w:rsid w:val="1B6E4B4A"/>
    <w:rsid w:val="1B8E1B5E"/>
    <w:rsid w:val="1B9C6303"/>
    <w:rsid w:val="1BC106EB"/>
    <w:rsid w:val="1C1773BB"/>
    <w:rsid w:val="1C3D23F9"/>
    <w:rsid w:val="1C4F45DE"/>
    <w:rsid w:val="1C9A3CBF"/>
    <w:rsid w:val="1CCC04DD"/>
    <w:rsid w:val="1CCD462A"/>
    <w:rsid w:val="1D447085"/>
    <w:rsid w:val="1D624777"/>
    <w:rsid w:val="1EED5402"/>
    <w:rsid w:val="1F7F082F"/>
    <w:rsid w:val="1FA94154"/>
    <w:rsid w:val="1FD84D3A"/>
    <w:rsid w:val="20176124"/>
    <w:rsid w:val="20637467"/>
    <w:rsid w:val="21537236"/>
    <w:rsid w:val="21893F68"/>
    <w:rsid w:val="22D01F01"/>
    <w:rsid w:val="232F51F1"/>
    <w:rsid w:val="23D6529A"/>
    <w:rsid w:val="244A38CE"/>
    <w:rsid w:val="24A20DED"/>
    <w:rsid w:val="25064EE4"/>
    <w:rsid w:val="25445C0D"/>
    <w:rsid w:val="256F17BE"/>
    <w:rsid w:val="25F43F42"/>
    <w:rsid w:val="25FA5D5D"/>
    <w:rsid w:val="265C3B44"/>
    <w:rsid w:val="27496538"/>
    <w:rsid w:val="27FD51DB"/>
    <w:rsid w:val="28A2791C"/>
    <w:rsid w:val="28D51E42"/>
    <w:rsid w:val="29F004C7"/>
    <w:rsid w:val="2A8A4FF2"/>
    <w:rsid w:val="2AB947D8"/>
    <w:rsid w:val="2C222537"/>
    <w:rsid w:val="2C816E47"/>
    <w:rsid w:val="2CCE2260"/>
    <w:rsid w:val="2D1D7F2F"/>
    <w:rsid w:val="2D22512B"/>
    <w:rsid w:val="2D6E6766"/>
    <w:rsid w:val="2DB66A49"/>
    <w:rsid w:val="2E1D6CB7"/>
    <w:rsid w:val="2E2574AB"/>
    <w:rsid w:val="2EBE5599"/>
    <w:rsid w:val="2EFD1C87"/>
    <w:rsid w:val="2F1A4601"/>
    <w:rsid w:val="2FFC0554"/>
    <w:rsid w:val="30252599"/>
    <w:rsid w:val="31BD2AB7"/>
    <w:rsid w:val="31EA2275"/>
    <w:rsid w:val="31FE53DB"/>
    <w:rsid w:val="321E6562"/>
    <w:rsid w:val="32D231F5"/>
    <w:rsid w:val="33D6658E"/>
    <w:rsid w:val="34137547"/>
    <w:rsid w:val="3465693A"/>
    <w:rsid w:val="34840687"/>
    <w:rsid w:val="34BE4161"/>
    <w:rsid w:val="34F314D6"/>
    <w:rsid w:val="3653691B"/>
    <w:rsid w:val="36B82C98"/>
    <w:rsid w:val="371F6202"/>
    <w:rsid w:val="37281832"/>
    <w:rsid w:val="37D23654"/>
    <w:rsid w:val="38C93896"/>
    <w:rsid w:val="3A7E7062"/>
    <w:rsid w:val="3AAF3621"/>
    <w:rsid w:val="3AC84232"/>
    <w:rsid w:val="3AFC262F"/>
    <w:rsid w:val="3AFE719F"/>
    <w:rsid w:val="3B1F1B6C"/>
    <w:rsid w:val="3B7B6975"/>
    <w:rsid w:val="3BE21C89"/>
    <w:rsid w:val="3C2B2AEB"/>
    <w:rsid w:val="3C31731C"/>
    <w:rsid w:val="3D260530"/>
    <w:rsid w:val="3E573ADE"/>
    <w:rsid w:val="3ED17831"/>
    <w:rsid w:val="3FC805F3"/>
    <w:rsid w:val="3FE43126"/>
    <w:rsid w:val="400D5BCE"/>
    <w:rsid w:val="401A6F81"/>
    <w:rsid w:val="403B1BEF"/>
    <w:rsid w:val="406D76E3"/>
    <w:rsid w:val="40733DE7"/>
    <w:rsid w:val="414C2394"/>
    <w:rsid w:val="420560A8"/>
    <w:rsid w:val="436D1718"/>
    <w:rsid w:val="43961861"/>
    <w:rsid w:val="43C9450A"/>
    <w:rsid w:val="43D2501B"/>
    <w:rsid w:val="43D942AA"/>
    <w:rsid w:val="44E85DF7"/>
    <w:rsid w:val="4534196A"/>
    <w:rsid w:val="457F15E6"/>
    <w:rsid w:val="45D92391"/>
    <w:rsid w:val="45E0085E"/>
    <w:rsid w:val="45E4360B"/>
    <w:rsid w:val="45FE161D"/>
    <w:rsid w:val="464F6EF7"/>
    <w:rsid w:val="47044518"/>
    <w:rsid w:val="4733332D"/>
    <w:rsid w:val="47484235"/>
    <w:rsid w:val="476F035B"/>
    <w:rsid w:val="47F2667C"/>
    <w:rsid w:val="48085CF3"/>
    <w:rsid w:val="487E508C"/>
    <w:rsid w:val="48F700F3"/>
    <w:rsid w:val="491B1901"/>
    <w:rsid w:val="492C4D9E"/>
    <w:rsid w:val="49682197"/>
    <w:rsid w:val="499C6311"/>
    <w:rsid w:val="49C86E60"/>
    <w:rsid w:val="4A2E10C6"/>
    <w:rsid w:val="4A975228"/>
    <w:rsid w:val="4AB7380D"/>
    <w:rsid w:val="4ABE620D"/>
    <w:rsid w:val="4B07229F"/>
    <w:rsid w:val="4B0F20BF"/>
    <w:rsid w:val="4BA25505"/>
    <w:rsid w:val="4BDB063A"/>
    <w:rsid w:val="4C2E19A8"/>
    <w:rsid w:val="4C356FB9"/>
    <w:rsid w:val="4C731453"/>
    <w:rsid w:val="4CFE1602"/>
    <w:rsid w:val="4D2602CE"/>
    <w:rsid w:val="4DAB78A1"/>
    <w:rsid w:val="4DCC2200"/>
    <w:rsid w:val="4E027485"/>
    <w:rsid w:val="4E881129"/>
    <w:rsid w:val="50301559"/>
    <w:rsid w:val="504C169A"/>
    <w:rsid w:val="50554BA6"/>
    <w:rsid w:val="506D4564"/>
    <w:rsid w:val="51C67D20"/>
    <w:rsid w:val="51F872D5"/>
    <w:rsid w:val="52B66A4D"/>
    <w:rsid w:val="52D6040C"/>
    <w:rsid w:val="535059AD"/>
    <w:rsid w:val="535B1771"/>
    <w:rsid w:val="54331441"/>
    <w:rsid w:val="54407B38"/>
    <w:rsid w:val="548639E7"/>
    <w:rsid w:val="54994043"/>
    <w:rsid w:val="550C56D6"/>
    <w:rsid w:val="5729036F"/>
    <w:rsid w:val="585977A6"/>
    <w:rsid w:val="58AC6D6F"/>
    <w:rsid w:val="59114C06"/>
    <w:rsid w:val="595E456A"/>
    <w:rsid w:val="5AFE6D42"/>
    <w:rsid w:val="5B424DCA"/>
    <w:rsid w:val="5BD543BB"/>
    <w:rsid w:val="5C4F1938"/>
    <w:rsid w:val="5C997EC7"/>
    <w:rsid w:val="5CA12AC0"/>
    <w:rsid w:val="5D1C3D84"/>
    <w:rsid w:val="5DE45891"/>
    <w:rsid w:val="5DF61598"/>
    <w:rsid w:val="5F4B0EEA"/>
    <w:rsid w:val="5FCC7C8A"/>
    <w:rsid w:val="5FF652D2"/>
    <w:rsid w:val="604111DF"/>
    <w:rsid w:val="60797903"/>
    <w:rsid w:val="61806699"/>
    <w:rsid w:val="619C277D"/>
    <w:rsid w:val="62117C01"/>
    <w:rsid w:val="62993E27"/>
    <w:rsid w:val="63135A66"/>
    <w:rsid w:val="636F756A"/>
    <w:rsid w:val="6380553F"/>
    <w:rsid w:val="64115E77"/>
    <w:rsid w:val="646D7193"/>
    <w:rsid w:val="648653ED"/>
    <w:rsid w:val="64C41F03"/>
    <w:rsid w:val="652C0D1D"/>
    <w:rsid w:val="65655EEA"/>
    <w:rsid w:val="658346CE"/>
    <w:rsid w:val="665945DF"/>
    <w:rsid w:val="66942DDD"/>
    <w:rsid w:val="66AF4C18"/>
    <w:rsid w:val="66F413F8"/>
    <w:rsid w:val="673848C7"/>
    <w:rsid w:val="67405A5D"/>
    <w:rsid w:val="67810144"/>
    <w:rsid w:val="67AC7DFE"/>
    <w:rsid w:val="67FA5A1F"/>
    <w:rsid w:val="685C2695"/>
    <w:rsid w:val="68C44C1D"/>
    <w:rsid w:val="69112BD0"/>
    <w:rsid w:val="69893927"/>
    <w:rsid w:val="6999210E"/>
    <w:rsid w:val="6A301843"/>
    <w:rsid w:val="6A731D40"/>
    <w:rsid w:val="6ACC6216"/>
    <w:rsid w:val="6AF3240E"/>
    <w:rsid w:val="6B046C60"/>
    <w:rsid w:val="6B626E7B"/>
    <w:rsid w:val="6B8F4672"/>
    <w:rsid w:val="6BE54513"/>
    <w:rsid w:val="6CDB2D4E"/>
    <w:rsid w:val="6D8B2D71"/>
    <w:rsid w:val="6D8F7891"/>
    <w:rsid w:val="6DEE36F5"/>
    <w:rsid w:val="6E320CFC"/>
    <w:rsid w:val="6E3B6496"/>
    <w:rsid w:val="6F3618EC"/>
    <w:rsid w:val="6F8805B9"/>
    <w:rsid w:val="6FCD4A0A"/>
    <w:rsid w:val="705D7668"/>
    <w:rsid w:val="71D72F6D"/>
    <w:rsid w:val="71DD4625"/>
    <w:rsid w:val="71E36E60"/>
    <w:rsid w:val="723C711C"/>
    <w:rsid w:val="72FA0798"/>
    <w:rsid w:val="730F44B0"/>
    <w:rsid w:val="73BD750D"/>
    <w:rsid w:val="743F4C48"/>
    <w:rsid w:val="74805520"/>
    <w:rsid w:val="75142A3D"/>
    <w:rsid w:val="751A23A0"/>
    <w:rsid w:val="755E0BA8"/>
    <w:rsid w:val="75975A42"/>
    <w:rsid w:val="75F42E09"/>
    <w:rsid w:val="765479DE"/>
    <w:rsid w:val="77244528"/>
    <w:rsid w:val="77486DA0"/>
    <w:rsid w:val="778D4E28"/>
    <w:rsid w:val="77A10E0A"/>
    <w:rsid w:val="77C6211E"/>
    <w:rsid w:val="77D1353A"/>
    <w:rsid w:val="78782D79"/>
    <w:rsid w:val="78B47137"/>
    <w:rsid w:val="7925171E"/>
    <w:rsid w:val="792F05E8"/>
    <w:rsid w:val="79697021"/>
    <w:rsid w:val="798151FF"/>
    <w:rsid w:val="79835671"/>
    <w:rsid w:val="799F2C40"/>
    <w:rsid w:val="7AA16ED1"/>
    <w:rsid w:val="7B170451"/>
    <w:rsid w:val="7B7D5FA3"/>
    <w:rsid w:val="7B9673E0"/>
    <w:rsid w:val="7BD42C0E"/>
    <w:rsid w:val="7C0F6DF5"/>
    <w:rsid w:val="7C884095"/>
    <w:rsid w:val="7CB02B16"/>
    <w:rsid w:val="7D1A4F7A"/>
    <w:rsid w:val="7DBB4C86"/>
    <w:rsid w:val="7E03067F"/>
    <w:rsid w:val="7E4A27D1"/>
    <w:rsid w:val="7E7B37B0"/>
    <w:rsid w:val="7ECD0634"/>
    <w:rsid w:val="7F1E248F"/>
    <w:rsid w:val="7F940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5"/>
    <w:next w:val="1"/>
    <w:qFormat/>
    <w:uiPriority w:val="0"/>
    <w:pPr>
      <w:spacing w:before="280" w:after="290" w:line="376" w:lineRule="auto"/>
      <w:outlineLvl w:val="3"/>
    </w:pPr>
    <w:rPr>
      <w:rFonts w:ascii="Cambria" w:hAnsi="Cambria" w:eastAsia="宋体"/>
      <w:b w:val="0"/>
      <w:bCs w:val="0"/>
      <w:kern w:val="0"/>
      <w:sz w:val="28"/>
      <w:szCs w:val="28"/>
    </w:rPr>
  </w:style>
  <w:style w:type="character" w:default="1" w:styleId="23">
    <w:name w:val="Default Paragraph Font"/>
    <w:semiHidden/>
    <w:uiPriority w:val="0"/>
  </w:style>
  <w:style w:type="table" w:default="1" w:styleId="21">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1"/>
      <w:tblCellMar>
        <w:top w:w="0" w:type="dxa"/>
        <w:left w:w="108" w:type="dxa"/>
        <w:bottom w:w="0" w:type="dxa"/>
        <w:right w:w="108" w:type="dxa"/>
      </w:tblCellMar>
    </w:tblPr>
  </w:style>
  <w:style w:type="paragraph" w:styleId="2">
    <w:name w:val="footer"/>
    <w:basedOn w:val="1"/>
    <w:next w:val="3"/>
    <w:link w:val="64"/>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widowControl w:val="0"/>
      <w:spacing w:line="240" w:lineRule="auto"/>
      <w:ind w:left="1680"/>
      <w:textAlignment w:val="auto"/>
    </w:pPr>
    <w:rPr>
      <w:rFonts w:ascii="Calibri" w:hAnsi="Calibri"/>
      <w:color w:val="auto"/>
      <w:kern w:val="2"/>
      <w:szCs w:val="24"/>
      <w:u w:val="none" w:color="auto"/>
    </w:rPr>
  </w:style>
  <w:style w:type="paragraph" w:styleId="8">
    <w:name w:val="Normal Indent"/>
    <w:basedOn w:val="1"/>
    <w:qFormat/>
    <w:uiPriority w:val="0"/>
    <w:pPr>
      <w:ind w:firstLine="420" w:firstLineChars="200"/>
    </w:pPr>
  </w:style>
  <w:style w:type="paragraph" w:styleId="9">
    <w:name w:val="index 5"/>
    <w:basedOn w:val="1"/>
    <w:next w:val="1"/>
    <w:unhideWhenUsed/>
    <w:qFormat/>
    <w:uiPriority w:val="99"/>
    <w:pPr>
      <w:ind w:left="800" w:leftChars="800"/>
    </w:pPr>
  </w:style>
  <w:style w:type="paragraph" w:styleId="10">
    <w:name w:val="Body Text"/>
    <w:basedOn w:val="1"/>
    <w:next w:val="11"/>
    <w:uiPriority w:val="0"/>
    <w:rPr>
      <w:rFonts w:ascii="仿宋_GB2312" w:hAnsi="宋体" w:eastAsia="楷体_GB2312" w:cs="宋体"/>
      <w:color w:val="000000"/>
      <w:kern w:val="0"/>
      <w:sz w:val="28"/>
      <w:szCs w:val="20"/>
    </w:rPr>
  </w:style>
  <w:style w:type="paragraph" w:styleId="11">
    <w:name w:val="index 7"/>
    <w:basedOn w:val="1"/>
    <w:next w:val="1"/>
    <w:unhideWhenUsed/>
    <w:qFormat/>
    <w:uiPriority w:val="99"/>
    <w:pPr>
      <w:ind w:left="1200" w:leftChars="1200"/>
    </w:pPr>
  </w:style>
  <w:style w:type="paragraph" w:styleId="12">
    <w:name w:val="Body Text Indent"/>
    <w:basedOn w:val="1"/>
    <w:uiPriority w:val="0"/>
    <w:pPr>
      <w:spacing w:after="120"/>
      <w:ind w:left="420" w:leftChars="200"/>
    </w:pPr>
  </w:style>
  <w:style w:type="paragraph" w:styleId="13">
    <w:name w:val="toc 3"/>
    <w:basedOn w:val="1"/>
    <w:next w:val="1"/>
    <w:semiHidden/>
    <w:qFormat/>
    <w:uiPriority w:val="99"/>
    <w:pPr>
      <w:wordWrap w:val="0"/>
      <w:spacing w:line="600" w:lineRule="exact"/>
      <w:jc w:val="center"/>
    </w:pPr>
    <w:rPr>
      <w:rFonts w:ascii="方正小标宋_GBK" w:hAnsi="Times New Roman" w:eastAsia="方正小标宋_GBK" w:cs="方正小标宋_GBK"/>
      <w:spacing w:val="-20"/>
      <w:sz w:val="44"/>
      <w:szCs w:val="44"/>
      <w:shd w:val="clear" w:color="000000" w:fill="FFFFFF"/>
    </w:rPr>
  </w:style>
  <w:style w:type="paragraph" w:styleId="14">
    <w:name w:val="Date"/>
    <w:basedOn w:val="1"/>
    <w:next w:val="1"/>
    <w:uiPriority w:val="0"/>
    <w:pPr>
      <w:ind w:left="100" w:leftChars="2500"/>
    </w:pPr>
  </w:style>
  <w:style w:type="paragraph" w:styleId="15">
    <w:name w:val="Body Text Indent 2"/>
    <w:basedOn w:val="1"/>
    <w:next w:val="16"/>
    <w:qFormat/>
    <w:uiPriority w:val="0"/>
    <w:pPr>
      <w:spacing w:line="500" w:lineRule="exact"/>
      <w:ind w:left="981" w:hanging="981"/>
    </w:pPr>
    <w:rPr>
      <w:rFonts w:ascii="仿宋_GB2312" w:eastAsia="仿宋_GB2312"/>
      <w:sz w:val="32"/>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qFormat/>
    <w:uiPriority w:val="0"/>
    <w:pPr>
      <w:ind w:left="200" w:leftChars="200" w:hanging="200" w:hangingChars="200"/>
    </w:pPr>
  </w:style>
  <w:style w:type="paragraph" w:styleId="1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0">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22">
    <w:name w:val="Table Grid"/>
    <w:basedOn w:val="21"/>
    <w:uiPriority w:val="9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uiPriority w:val="0"/>
    <w:rPr>
      <w:rFonts w:ascii="宋体" w:hAnsi="宋体" w:cs="宋体"/>
      <w:color w:val="0000FF"/>
      <w:kern w:val="0"/>
      <w:sz w:val="24"/>
      <w:u w:val="single"/>
    </w:rPr>
  </w:style>
  <w:style w:type="paragraph" w:customStyle="1" w:styleId="27">
    <w:name w:val=" Char Char Char Char Char Char Char Char Char Char Char Char Char Char Char Char Char Char Char Char Char Char"/>
    <w:basedOn w:val="1"/>
    <w:uiPriority w:val="0"/>
    <w:rPr>
      <w:rFonts w:ascii="宋体" w:hAnsi="宋体" w:eastAsia="宋体" w:cs="Courier New"/>
      <w:szCs w:val="32"/>
    </w:rPr>
  </w:style>
  <w:style w:type="paragraph" w:customStyle="1" w:styleId="28">
    <w:name w:val="大标题"/>
    <w:basedOn w:val="1"/>
    <w:next w:val="1"/>
    <w:uiPriority w:val="0"/>
    <w:pPr>
      <w:spacing w:line="580" w:lineRule="exact"/>
      <w:jc w:val="center"/>
      <w:outlineLvl w:val="0"/>
    </w:pPr>
    <w:rPr>
      <w:rFonts w:eastAsia="方正小标宋简体"/>
      <w:sz w:val="44"/>
    </w:rPr>
  </w:style>
  <w:style w:type="paragraph" w:customStyle="1" w:styleId="29">
    <w:name w:val="MSG_EN_FONT_STYLE_NAME_TEMPLATE_ROLE_NUMBER MSG_EN_FONT_STYLE_NAME_BY_ROLE_TEXT 2"/>
    <w:basedOn w:val="1"/>
    <w:link w:val="56"/>
    <w:uiPriority w:val="0"/>
    <w:pPr>
      <w:shd w:val="clear" w:color="auto" w:fill="FFFFFF"/>
      <w:spacing w:before="1280" w:after="1740" w:line="300" w:lineRule="exact"/>
      <w:jc w:val="center"/>
    </w:pPr>
    <w:rPr>
      <w:rFonts w:ascii="宋体" w:hAnsi="宋体" w:eastAsia="宋体" w:cs="宋体"/>
      <w:spacing w:val="20"/>
      <w:sz w:val="30"/>
      <w:szCs w:val="30"/>
    </w:rPr>
  </w:style>
  <w:style w:type="paragraph" w:customStyle="1" w:styleId="30">
    <w:name w:val="1正文"/>
    <w:basedOn w:val="1"/>
    <w:qFormat/>
    <w:uiPriority w:val="0"/>
    <w:pPr>
      <w:spacing w:line="600" w:lineRule="exact"/>
      <w:ind w:firstLine="200" w:firstLineChars="200"/>
    </w:pPr>
    <w:rPr>
      <w:rFonts w:eastAsia="方正仿宋_GBK"/>
    </w:rPr>
  </w:style>
  <w:style w:type="paragraph" w:customStyle="1" w:styleId="31">
    <w:name w:val="MSG_EN_FONT_STYLE_NAME_TEMPLATE_ROLE MSG_EN_FONT_STYLE_NAME_BY_ROLE_TABLE_CAPTION"/>
    <w:basedOn w:val="1"/>
    <w:uiPriority w:val="0"/>
    <w:pPr>
      <w:shd w:val="clear" w:color="auto" w:fill="FFFFFF"/>
      <w:spacing w:line="300" w:lineRule="exact"/>
      <w:jc w:val="distribute"/>
    </w:pPr>
    <w:rPr>
      <w:rFonts w:ascii="宋体" w:hAnsi="宋体" w:eastAsia="宋体" w:cs="宋体"/>
      <w:spacing w:val="20"/>
      <w:sz w:val="30"/>
      <w:szCs w:val="30"/>
    </w:rPr>
  </w:style>
  <w:style w:type="paragraph" w:styleId="32">
    <w:name w:val="List Paragraph"/>
    <w:basedOn w:val="1"/>
    <w:qFormat/>
    <w:uiPriority w:val="34"/>
    <w:pPr>
      <w:ind w:firstLine="420" w:firstLineChars="200"/>
    </w:pPr>
    <w:rPr>
      <w:rFonts w:ascii="Calibri" w:hAnsi="Calibri" w:eastAsia="宋体"/>
      <w:sz w:val="21"/>
      <w:szCs w:val="22"/>
    </w:rPr>
  </w:style>
  <w:style w:type="paragraph" w:customStyle="1" w:styleId="33">
    <w:name w:val="List Paragraph"/>
    <w:basedOn w:val="1"/>
    <w:qFormat/>
    <w:uiPriority w:val="0"/>
    <w:pPr>
      <w:ind w:firstLine="420" w:firstLineChars="200"/>
    </w:pPr>
    <w:rPr>
      <w:rFonts w:eastAsia="方正仿宋"/>
      <w:szCs w:val="32"/>
    </w:rPr>
  </w:style>
  <w:style w:type="paragraph" w:customStyle="1" w:styleId="34">
    <w:name w:val=" Char4 Char Char Char"/>
    <w:basedOn w:val="1"/>
    <w:uiPriority w:val="0"/>
    <w:pPr>
      <w:adjustRightInd w:val="0"/>
      <w:snapToGrid w:val="0"/>
      <w:spacing w:line="360" w:lineRule="auto"/>
      <w:ind w:firstLine="200" w:firstLineChars="200"/>
    </w:pPr>
    <w:rPr>
      <w:szCs w:val="20"/>
    </w:rPr>
  </w:style>
  <w:style w:type="paragraph" w:styleId="35">
    <w:name w:val="No Spacing"/>
    <w:qFormat/>
    <w:uiPriority w:val="1"/>
    <w:pPr>
      <w:widowControl w:val="0"/>
      <w:jc w:val="both"/>
    </w:pPr>
    <w:rPr>
      <w:kern w:val="2"/>
      <w:sz w:val="21"/>
      <w:lang w:val="en-US" w:eastAsia="zh-CN" w:bidi="ar-SA"/>
    </w:rPr>
  </w:style>
  <w:style w:type="paragraph" w:customStyle="1" w:styleId="36">
    <w:name w:val="MSG_EN_FONT_STYLE_NAME_TEMPLATE_ROLE_NUMBER MSG_EN_FONT_STYLE_NAME_BY_ROLE_TEXT 3"/>
    <w:basedOn w:val="1"/>
    <w:qFormat/>
    <w:uiPriority w:val="0"/>
    <w:pPr>
      <w:shd w:val="clear" w:color="auto" w:fill="FFFFFF"/>
      <w:spacing w:line="598" w:lineRule="exact"/>
      <w:jc w:val="distribute"/>
    </w:pPr>
    <w:rPr>
      <w:rFonts w:ascii="宋体" w:hAnsi="宋体" w:eastAsia="宋体" w:cs="宋体"/>
      <w:sz w:val="32"/>
      <w:szCs w:val="32"/>
    </w:rPr>
  </w:style>
  <w:style w:type="paragraph" w:customStyle="1" w:styleId="37">
    <w:name w:val="CUCD-0"/>
    <w:basedOn w:val="1"/>
    <w:uiPriority w:val="0"/>
    <w:pPr>
      <w:spacing w:line="360" w:lineRule="auto"/>
      <w:ind w:firstLine="200" w:firstLineChars="200"/>
    </w:pPr>
    <w:rPr>
      <w:rFonts w:ascii="Arial" w:hAnsi="Arial" w:eastAsia="宋体"/>
      <w:sz w:val="24"/>
      <w:szCs w:val="22"/>
    </w:rPr>
  </w:style>
  <w:style w:type="paragraph" w:customStyle="1" w:styleId="38">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3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0">
    <w:name w:val="委正文"/>
    <w:basedOn w:val="1"/>
    <w:uiPriority w:val="0"/>
    <w:pPr>
      <w:wordWrap w:val="0"/>
      <w:adjustRightInd w:val="0"/>
      <w:snapToGrid w:val="0"/>
      <w:spacing w:line="600" w:lineRule="exact"/>
      <w:ind w:firstLine="200" w:firstLineChars="200"/>
    </w:pPr>
    <w:rPr>
      <w:rFonts w:eastAsia="方正仿宋_GBK"/>
      <w:sz w:val="33"/>
      <w:szCs w:val="33"/>
    </w:rPr>
  </w:style>
  <w:style w:type="paragraph" w:customStyle="1" w:styleId="41">
    <w:name w:val="正文格式"/>
    <w:basedOn w:val="1"/>
    <w:qFormat/>
    <w:uiPriority w:val="0"/>
    <w:pPr>
      <w:adjustRightInd w:val="0"/>
      <w:snapToGrid w:val="0"/>
      <w:spacing w:line="400" w:lineRule="atLeast"/>
      <w:ind w:firstLine="482"/>
      <w:textAlignment w:val="baseline"/>
    </w:pPr>
    <w:rPr>
      <w:sz w:val="24"/>
    </w:rPr>
  </w:style>
  <w:style w:type="paragraph" w:customStyle="1" w:styleId="42">
    <w:name w:val="列出段落1"/>
    <w:basedOn w:val="1"/>
    <w:qFormat/>
    <w:uiPriority w:val="0"/>
    <w:pPr>
      <w:widowControl/>
      <w:ind w:firstLine="420" w:firstLineChars="200"/>
      <w:jc w:val="left"/>
    </w:pPr>
    <w:rPr>
      <w:rFonts w:ascii="宋体" w:hAnsi="宋体" w:eastAsia="宋体" w:cs="宋体"/>
      <w:kern w:val="0"/>
      <w:sz w:val="24"/>
    </w:rPr>
  </w:style>
  <w:style w:type="paragraph" w:customStyle="1" w:styleId="43">
    <w:name w:val="MSG_EN_FONT_STYLE_NAME_TEMPLATE_ROLE_LEVEL MSG_EN_FONT_STYLE_NAME_BY_ROLE_HEADING 4"/>
    <w:basedOn w:val="1"/>
    <w:uiPriority w:val="0"/>
    <w:pPr>
      <w:shd w:val="clear" w:color="auto" w:fill="FFFFFF"/>
      <w:spacing w:line="598" w:lineRule="exact"/>
      <w:ind w:firstLine="680"/>
      <w:jc w:val="distribute"/>
      <w:outlineLvl w:val="3"/>
    </w:pPr>
    <w:rPr>
      <w:rFonts w:ascii="宋体" w:hAnsi="宋体" w:eastAsia="宋体" w:cs="宋体"/>
      <w:sz w:val="32"/>
      <w:szCs w:val="32"/>
    </w:rPr>
  </w:style>
  <w:style w:type="paragraph" w:customStyle="1" w:styleId="44">
    <w:name w:val="Body Text Indent1"/>
    <w:basedOn w:val="1"/>
    <w:qFormat/>
    <w:uiPriority w:val="0"/>
    <w:pPr>
      <w:ind w:left="200" w:leftChars="200"/>
    </w:pPr>
  </w:style>
  <w:style w:type="paragraph" w:customStyle="1" w:styleId="45">
    <w:name w:val="正文首行缩进 21"/>
    <w:basedOn w:val="44"/>
    <w:qFormat/>
    <w:uiPriority w:val="0"/>
    <w:pPr>
      <w:ind w:firstLine="200" w:firstLineChars="200"/>
    </w:pPr>
  </w:style>
  <w:style w:type="paragraph" w:customStyle="1" w:styleId="4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7">
    <w:name w:val="Char Char Char Char Char Char"/>
    <w:basedOn w:val="1"/>
    <w:uiPriority w:val="0"/>
    <w:rPr>
      <w:rFonts w:ascii="Verdana" w:hAnsi="Verdana" w:cs="Verdana"/>
      <w:kern w:val="0"/>
      <w:sz w:val="24"/>
      <w:lang w:eastAsia="en-US"/>
    </w:rPr>
  </w:style>
  <w:style w:type="paragraph" w:customStyle="1" w:styleId="48">
    <w:name w:val="Char Char Char Char Char Char Char Char Char Char Char Char Char Char Char Char Char Char Char Char Char Char"/>
    <w:basedOn w:val="1"/>
    <w:uiPriority w:val="0"/>
    <w:rPr>
      <w:rFonts w:eastAsia="宋体"/>
      <w:szCs w:val="32"/>
    </w:rPr>
  </w:style>
  <w:style w:type="paragraph" w:customStyle="1" w:styleId="49">
    <w:name w:val="MSG_EN_FONT_STYLE_NAME_TEMPLATE_ROLE_LEVEL MSG_EN_FONT_STYLE_NAME_BY_ROLE_HEADING 3"/>
    <w:basedOn w:val="1"/>
    <w:uiPriority w:val="0"/>
    <w:pPr>
      <w:shd w:val="clear" w:color="auto" w:fill="FFFFFF"/>
      <w:spacing w:before="1740" w:line="691" w:lineRule="exact"/>
      <w:jc w:val="center"/>
      <w:outlineLvl w:val="2"/>
    </w:pPr>
    <w:rPr>
      <w:rFonts w:ascii="宋体" w:hAnsi="宋体" w:eastAsia="宋体" w:cs="宋体"/>
      <w:sz w:val="38"/>
      <w:szCs w:val="38"/>
    </w:rPr>
  </w:style>
  <w:style w:type="paragraph" w:customStyle="1" w:styleId="50">
    <w:name w:val="正文1"/>
    <w:basedOn w:val="1"/>
    <w:qFormat/>
    <w:uiPriority w:val="0"/>
    <w:pPr>
      <w:widowControl w:val="0"/>
      <w:snapToGrid/>
      <w:spacing w:after="0" w:line="240" w:lineRule="atLeast"/>
      <w:jc w:val="center"/>
    </w:pPr>
    <w:rPr>
      <w:rFonts w:ascii="Times New Roman" w:hAnsi="Times New Roman" w:eastAsia="宋体" w:cs="宋体"/>
      <w:kern w:val="2"/>
      <w:sz w:val="21"/>
      <w:szCs w:val="21"/>
    </w:rPr>
  </w:style>
  <w:style w:type="paragraph" w:customStyle="1" w:styleId="51">
    <w:name w:val="规划样式"/>
    <w:basedOn w:val="10"/>
    <w:uiPriority w:val="0"/>
    <w:pPr>
      <w:adjustRightInd w:val="0"/>
      <w:spacing w:after="120" w:line="360" w:lineRule="auto"/>
      <w:ind w:left="-924" w:leftChars="-440" w:right="13" w:firstLine="434"/>
    </w:pPr>
    <w:rPr>
      <w:rFonts w:ascii="Calibri" w:hAnsi="Calibri" w:eastAsia="宋体" w:cs="Times New Roman"/>
      <w:color w:val="auto"/>
      <w:kern w:val="2"/>
      <w:sz w:val="21"/>
      <w:szCs w:val="24"/>
    </w:rPr>
  </w:style>
  <w:style w:type="paragraph" w:customStyle="1" w:styleId="52">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41"/>
    <w:basedOn w:val="23"/>
    <w:uiPriority w:val="0"/>
    <w:rPr>
      <w:rFonts w:ascii="宋体" w:hAnsi="宋体" w:eastAsia="宋体" w:cs="宋体"/>
      <w:color w:val="000000"/>
      <w:sz w:val="24"/>
      <w:szCs w:val="24"/>
      <w:u w:val="none"/>
    </w:rPr>
  </w:style>
  <w:style w:type="character" w:customStyle="1" w:styleId="55">
    <w:name w:val="MSG_EN_FONT_STYLE_NAME_TEMPLATE_ROLE_NUMBER MSG_EN_FONT_STYLE_NAME_BY_ROLE_TEXT 2 + MSG_EN_FONT_STYLE_MODIFER_SPACING 3"/>
    <w:basedOn w:val="56"/>
    <w:qFormat/>
    <w:uiPriority w:val="0"/>
    <w:rPr>
      <w:color w:val="000000"/>
      <w:spacing w:val="60"/>
      <w:w w:val="100"/>
      <w:position w:val="0"/>
      <w:lang w:val="zh-CN" w:eastAsia="zh-CN" w:bidi="zh-CN"/>
    </w:rPr>
  </w:style>
  <w:style w:type="character" w:customStyle="1" w:styleId="56">
    <w:name w:val="MSG_EN_FONT_STYLE_NAME_TEMPLATE_ROLE_NUMBER MSG_EN_FONT_STYLE_NAME_BY_ROLE_TEXT 2_"/>
    <w:basedOn w:val="23"/>
    <w:link w:val="29"/>
    <w:qFormat/>
    <w:uiPriority w:val="0"/>
    <w:rPr>
      <w:rFonts w:ascii="宋体" w:hAnsi="宋体" w:eastAsia="宋体" w:cs="宋体"/>
      <w:spacing w:val="20"/>
      <w:sz w:val="30"/>
      <w:szCs w:val="30"/>
    </w:rPr>
  </w:style>
  <w:style w:type="character" w:customStyle="1" w:styleId="57">
    <w:name w:val=" Char Char"/>
    <w:uiPriority w:val="0"/>
    <w:rPr>
      <w:rFonts w:eastAsia="仿宋_GB2312"/>
      <w:kern w:val="2"/>
      <w:sz w:val="18"/>
      <w:szCs w:val="18"/>
      <w:lang w:val="en-US" w:eastAsia="zh-CN" w:bidi="ar-SA"/>
    </w:rPr>
  </w:style>
  <w:style w:type="character" w:customStyle="1" w:styleId="58">
    <w:name w:val="font11"/>
    <w:basedOn w:val="23"/>
    <w:uiPriority w:val="0"/>
    <w:rPr>
      <w:rFonts w:hint="eastAsia" w:ascii="宋体" w:hAnsi="宋体" w:eastAsia="宋体" w:cs="宋体"/>
      <w:color w:val="000000"/>
      <w:sz w:val="17"/>
      <w:szCs w:val="17"/>
      <w:u w:val="none"/>
    </w:rPr>
  </w:style>
  <w:style w:type="character" w:customStyle="1" w:styleId="59">
    <w:name w:val="NormalCharacter"/>
    <w:semiHidden/>
    <w:qFormat/>
    <w:uiPriority w:val="0"/>
    <w:rPr>
      <w:kern w:val="2"/>
      <w:sz w:val="21"/>
      <w:szCs w:val="21"/>
      <w:lang w:val="en-US" w:eastAsia="zh-CN" w:bidi="ar-SA"/>
    </w:rPr>
  </w:style>
  <w:style w:type="character" w:customStyle="1" w:styleId="60">
    <w:name w:val="15"/>
    <w:basedOn w:val="23"/>
    <w:uiPriority w:val="0"/>
    <w:rPr>
      <w:rFonts w:hint="default" w:ascii="Calibri" w:hAnsi="Calibri"/>
      <w:color w:val="0000FF"/>
      <w:u w:val="single"/>
    </w:rPr>
  </w:style>
  <w:style w:type="character" w:customStyle="1" w:styleId="61">
    <w:name w:val="font21"/>
    <w:basedOn w:val="23"/>
    <w:uiPriority w:val="0"/>
    <w:rPr>
      <w:rFonts w:hint="eastAsia" w:ascii="宋体" w:hAnsi="宋体" w:eastAsia="宋体" w:cs="宋体"/>
      <w:color w:val="000000"/>
      <w:sz w:val="22"/>
      <w:szCs w:val="22"/>
      <w:u w:val="none"/>
    </w:rPr>
  </w:style>
  <w:style w:type="character" w:customStyle="1" w:styleId="62">
    <w:name w:val="页脚 Char"/>
    <w:basedOn w:val="23"/>
    <w:qFormat/>
    <w:uiPriority w:val="99"/>
    <w:rPr>
      <w:rFonts w:eastAsia="方正仿宋"/>
      <w:kern w:val="2"/>
      <w:sz w:val="18"/>
      <w:szCs w:val="18"/>
    </w:rPr>
  </w:style>
  <w:style w:type="character" w:customStyle="1" w:styleId="63">
    <w:name w:val="font31"/>
    <w:basedOn w:val="23"/>
    <w:uiPriority w:val="0"/>
    <w:rPr>
      <w:rFonts w:hint="eastAsia" w:ascii="宋体" w:hAnsi="宋体" w:eastAsia="宋体" w:cs="宋体"/>
      <w:color w:val="000000"/>
      <w:sz w:val="24"/>
      <w:szCs w:val="24"/>
      <w:u w:val="none"/>
    </w:rPr>
  </w:style>
  <w:style w:type="character" w:customStyle="1" w:styleId="64">
    <w:name w:val="页脚 Char1"/>
    <w:link w:val="2"/>
    <w:uiPriority w:val="0"/>
    <w:rPr>
      <w:rFonts w:eastAsia="仿宋_GB2312"/>
      <w:kern w:val="2"/>
      <w:sz w:val="18"/>
      <w:szCs w:val="18"/>
      <w:lang w:val="en-US" w:eastAsia="zh-CN" w:bidi="ar-SA"/>
    </w:rPr>
  </w:style>
  <w:style w:type="character" w:customStyle="1" w:styleId="65">
    <w:name w:val="规划样式 Char"/>
    <w:basedOn w:val="23"/>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3721</Words>
  <Characters>3846</Characters>
  <Lines>42</Lines>
  <Paragraphs>11</Paragraphs>
  <TotalTime>1</TotalTime>
  <ScaleCrop>false</ScaleCrop>
  <LinksUpToDate>false</LinksUpToDate>
  <CharactersWithSpaces>4217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2019-09-05T08:23:00Z</dcterms:created>
  <dc:creator>系统管理员</dc:creator>
  <cp:lastModifiedBy>Administrator</cp:lastModifiedBy>
  <cp:lastPrinted>2023-09-28T05:01:29Z</cp:lastPrinted>
  <dcterms:modified xsi:type="dcterms:W3CDTF">2023-12-04T03:18:57Z</dcterms:modified>
  <dc:title>重庆市涪陵区南沱镇人民政府文件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SaveFontToCloudKey">
    <vt:lpwstr>300391534_btnclosed</vt:lpwstr>
  </property>
  <property fmtid="{D5CDD505-2E9C-101B-9397-08002B2CF9AE}" pid="4" name="ICV">
    <vt:lpwstr>8219EDBB2D38425E83F161A2393E7A34_13</vt:lpwstr>
  </property>
</Properties>
</file>