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62" w:rsidRDefault="00345562">
      <w:pPr>
        <w:pStyle w:val="a0"/>
        <w:ind w:firstLineChars="0" w:firstLine="0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</w:p>
    <w:p w:rsidR="00345562" w:rsidRDefault="003A3B7B">
      <w:pPr>
        <w:widowControl/>
        <w:tabs>
          <w:tab w:val="left" w:pos="7282"/>
          <w:tab w:val="left" w:pos="7978"/>
        </w:tabs>
        <w:spacing w:afterLines="50" w:after="156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  行政许可实施情况统计表</w:t>
      </w:r>
    </w:p>
    <w:tbl>
      <w:tblPr>
        <w:tblW w:w="151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158"/>
        <w:gridCol w:w="1207"/>
        <w:gridCol w:w="1248"/>
        <w:gridCol w:w="1724"/>
        <w:gridCol w:w="2289"/>
        <w:gridCol w:w="1295"/>
        <w:gridCol w:w="1518"/>
        <w:gridCol w:w="1437"/>
      </w:tblGrid>
      <w:tr w:rsidR="004344E2" w:rsidTr="004344E2">
        <w:trPr>
          <w:trHeight w:val="471"/>
          <w:jc w:val="center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5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行政许可实施数量（件）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撤销行政许可数量（件）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4344E2" w:rsidTr="004344E2">
        <w:trPr>
          <w:trHeight w:val="425"/>
          <w:jc w:val="center"/>
        </w:trPr>
        <w:tc>
          <w:tcPr>
            <w:tcW w:w="3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2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  <w:tr w:rsidR="004344E2" w:rsidTr="004344E2">
        <w:trPr>
          <w:trHeight w:val="602"/>
          <w:jc w:val="center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涪陵区马武镇人民政府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C9417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C9417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C9417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9</w:t>
            </w: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C9417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C9417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C9417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C94178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spacing w:line="420" w:lineRule="exac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</w:tr>
    </w:tbl>
    <w:p w:rsidR="00345562" w:rsidRDefault="003A3B7B">
      <w:pPr>
        <w:widowControl/>
        <w:spacing w:afterLines="50" w:after="156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第二部分  行政处罚实施情况统计表</w:t>
      </w:r>
    </w:p>
    <w:tbl>
      <w:tblPr>
        <w:tblW w:w="152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011"/>
        <w:gridCol w:w="1145"/>
        <w:gridCol w:w="1349"/>
        <w:gridCol w:w="1536"/>
        <w:gridCol w:w="553"/>
        <w:gridCol w:w="645"/>
        <w:gridCol w:w="518"/>
        <w:gridCol w:w="997"/>
        <w:gridCol w:w="970"/>
        <w:gridCol w:w="1082"/>
        <w:gridCol w:w="666"/>
        <w:gridCol w:w="719"/>
        <w:gridCol w:w="1328"/>
        <w:gridCol w:w="1351"/>
      </w:tblGrid>
      <w:tr w:rsidR="004344E2" w:rsidTr="009E38EB">
        <w:trPr>
          <w:trHeight w:val="875"/>
          <w:jc w:val="center"/>
        </w:trPr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行政处罚实施数量（件）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0"/>
                <w:kern w:val="0"/>
                <w:sz w:val="26"/>
                <w:szCs w:val="26"/>
              </w:rPr>
              <w:t>罚没金额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简易程序数量（件）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一般程序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法制审核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涉嫌犯罪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移送案件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司法机关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受理案件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1"/>
                <w:kern w:val="0"/>
                <w:sz w:val="26"/>
                <w:szCs w:val="26"/>
              </w:rPr>
              <w:t>数量（件）</w:t>
            </w:r>
          </w:p>
        </w:tc>
      </w:tr>
      <w:tr w:rsidR="004344E2" w:rsidTr="009E38EB">
        <w:trPr>
          <w:trHeight w:val="2776"/>
          <w:jc w:val="center"/>
        </w:trPr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警告、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通报批评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spacing w:val="-23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spacing w:val="-23"/>
                <w:kern w:val="0"/>
                <w:sz w:val="26"/>
                <w:szCs w:val="26"/>
              </w:rPr>
              <w:t>罚款、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sz w:val="26"/>
                <w:szCs w:val="26"/>
              </w:rPr>
              <w:t>限制开展生产经营活动、责令停产停业、责令关闭、限制从业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其他行政处罚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23"/>
                <w:kern w:val="0"/>
                <w:sz w:val="26"/>
                <w:szCs w:val="26"/>
              </w:rPr>
              <w:t>合计</w:t>
            </w: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审核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纠错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</w:p>
        </w:tc>
      </w:tr>
      <w:tr w:rsidR="004344E2" w:rsidTr="009E38EB">
        <w:trPr>
          <w:trHeight w:val="1075"/>
          <w:jc w:val="center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B63DA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涪陵区马武镇人民政府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.8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6</w:t>
            </w: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754A6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</w:tr>
    </w:tbl>
    <w:p w:rsidR="00345562" w:rsidRDefault="00345562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345562" w:rsidRDefault="003A3B7B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345562" w:rsidRDefault="003A3B7B">
      <w:pPr>
        <w:widowControl/>
        <w:tabs>
          <w:tab w:val="left" w:pos="7282"/>
          <w:tab w:val="left" w:pos="7978"/>
        </w:tabs>
        <w:spacing w:afterLines="50" w:after="156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第三部分  行政强制措施实施情况统计表</w:t>
      </w:r>
    </w:p>
    <w:tbl>
      <w:tblPr>
        <w:tblW w:w="150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257"/>
      </w:tblGrid>
      <w:tr w:rsidR="004344E2" w:rsidTr="004344E2">
        <w:trPr>
          <w:trHeight w:val="567"/>
          <w:jc w:val="center"/>
        </w:trPr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4344E2" w:rsidTr="004344E2">
        <w:trPr>
          <w:trHeight w:val="567"/>
          <w:jc w:val="center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限制公民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人身自由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查封场所、设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D94AE8" w:rsidTr="004344E2">
        <w:trPr>
          <w:trHeight w:val="567"/>
          <w:jc w:val="center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涪陵区马武镇人民政府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</w:tr>
    </w:tbl>
    <w:p w:rsidR="00345562" w:rsidRDefault="00345562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345562" w:rsidRDefault="003A3B7B">
      <w:pPr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345562" w:rsidRDefault="003A3B7B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第四部分  行政强制执行情况统计表</w:t>
      </w:r>
    </w:p>
    <w:tbl>
      <w:tblPr>
        <w:tblW w:w="149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316"/>
      </w:tblGrid>
      <w:tr w:rsidR="004344E2" w:rsidTr="009E38EB">
        <w:trPr>
          <w:trHeight w:val="397"/>
          <w:jc w:val="center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</w:tr>
      <w:tr w:rsidR="004344E2" w:rsidTr="009E38EB">
        <w:trPr>
          <w:trHeight w:val="397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申请法院强制执行</w:t>
            </w: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4344E2" w:rsidTr="009E38EB">
        <w:trPr>
          <w:trHeight w:val="397"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加处罚款或者滞纳金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划拨存款、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汇款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7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排除妨碍、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其他强制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</w:t>
            </w:r>
          </w:p>
          <w:p w:rsidR="004344E2" w:rsidRDefault="004344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 w:rsidR="00D94AE8" w:rsidTr="009E38EB">
        <w:trPr>
          <w:trHeight w:val="953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涪陵区马武镇人民政府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4AE8" w:rsidRDefault="00D94AE8" w:rsidP="00D94A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</w:tr>
    </w:tbl>
    <w:p w:rsidR="00345562" w:rsidRDefault="00345562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345562" w:rsidRDefault="003A3B7B">
      <w:r>
        <w:rPr>
          <w:rFonts w:ascii="微软雅黑" w:eastAsia="微软雅黑" w:hAnsi="微软雅黑" w:cs="微软雅黑" w:hint="eastAsia"/>
          <w:sz w:val="26"/>
          <w:szCs w:val="26"/>
        </w:rPr>
        <w:br w:type="page"/>
      </w:r>
    </w:p>
    <w:p w:rsidR="00345562" w:rsidRDefault="003A3B7B">
      <w:pPr>
        <w:widowControl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第五部分  行政征收实施情况统计表</w:t>
      </w:r>
    </w:p>
    <w:tbl>
      <w:tblPr>
        <w:tblW w:w="149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950"/>
        <w:gridCol w:w="2030"/>
        <w:gridCol w:w="1406"/>
        <w:gridCol w:w="1742"/>
        <w:gridCol w:w="1913"/>
        <w:gridCol w:w="1704"/>
        <w:gridCol w:w="1755"/>
      </w:tblGrid>
      <w:tr w:rsidR="003A3324" w:rsidTr="009E38EB">
        <w:trPr>
          <w:trHeight w:val="629"/>
          <w:jc w:val="center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法制审核数量（件）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3A3324" w:rsidTr="009E38EB">
        <w:trPr>
          <w:trHeight w:val="629"/>
          <w:jc w:val="center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1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3A3324" w:rsidTr="009E38EB">
        <w:trPr>
          <w:trHeight w:val="317"/>
          <w:jc w:val="center"/>
        </w:trPr>
        <w:tc>
          <w:tcPr>
            <w:tcW w:w="24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3A3324" w:rsidTr="009E38EB">
        <w:trPr>
          <w:trHeight w:val="317"/>
          <w:jc w:val="center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金额（万元）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A3324" w:rsidRDefault="003A332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A90E79" w:rsidTr="009E38EB">
        <w:trPr>
          <w:trHeight w:val="637"/>
          <w:jc w:val="center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涪陵区马武镇</w:t>
            </w:r>
          </w:p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人民政府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90E79" w:rsidRDefault="00A90E79" w:rsidP="00A90E7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</w:tr>
    </w:tbl>
    <w:p w:rsidR="00345562" w:rsidRDefault="00345562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345562" w:rsidRDefault="003A3B7B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345562" w:rsidRDefault="003A3B7B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sz w:val="26"/>
          <w:szCs w:val="26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第六部分  行政征用实施情况统计表</w:t>
      </w:r>
    </w:p>
    <w:tbl>
      <w:tblPr>
        <w:tblW w:w="150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212"/>
        <w:gridCol w:w="3095"/>
        <w:gridCol w:w="3128"/>
        <w:gridCol w:w="2893"/>
      </w:tblGrid>
      <w:tr w:rsidR="004344E2" w:rsidTr="00B63DAB">
        <w:trPr>
          <w:trHeight w:val="630"/>
          <w:jc w:val="center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 w:rsidR="004344E2" w:rsidTr="00B63DAB">
        <w:trPr>
          <w:trHeight w:val="630"/>
          <w:jc w:val="center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 w:rsidR="004614FF" w:rsidTr="00B63DAB">
        <w:trPr>
          <w:trHeight w:val="630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4FF" w:rsidRDefault="004614FF" w:rsidP="004614F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涪陵区马武镇人民政府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4FF" w:rsidRDefault="004614FF" w:rsidP="004614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4FF" w:rsidRDefault="004614FF" w:rsidP="004614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4FF" w:rsidRDefault="004614FF" w:rsidP="004614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14FF" w:rsidRDefault="004614FF" w:rsidP="004614F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</w:tr>
    </w:tbl>
    <w:p w:rsidR="00345562" w:rsidRDefault="00345562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345562" w:rsidRDefault="003A3B7B">
      <w:pPr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6"/>
          <w:szCs w:val="26"/>
        </w:rPr>
        <w:br w:type="page"/>
      </w:r>
    </w:p>
    <w:p w:rsidR="00345562" w:rsidRDefault="003A3B7B">
      <w:pPr>
        <w:widowControl/>
        <w:ind w:left="560" w:hangingChars="200" w:hanging="56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lastRenderedPageBreak/>
        <w:t>第七部分  行政检查实施情况统计表</w:t>
      </w:r>
    </w:p>
    <w:tbl>
      <w:tblPr>
        <w:tblW w:w="148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4786"/>
        <w:gridCol w:w="4493"/>
        <w:gridCol w:w="1320"/>
      </w:tblGrid>
      <w:tr w:rsidR="004344E2" w:rsidTr="009E38EB">
        <w:trPr>
          <w:trHeight w:val="574"/>
          <w:jc w:val="center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 w:rsidP="004344E2">
            <w:pPr>
              <w:widowControl/>
              <w:ind w:leftChars="-74" w:left="-155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4344E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行政检查实施数量（次）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344E2" w:rsidRDefault="004344E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检查后作出行政处罚数量（件）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344E2" w:rsidRDefault="004344E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备注</w:t>
            </w:r>
          </w:p>
        </w:tc>
      </w:tr>
      <w:tr w:rsidR="004344E2" w:rsidTr="009E38EB">
        <w:trPr>
          <w:trHeight w:val="689"/>
          <w:jc w:val="center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B63DA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6"/>
                <w:szCs w:val="26"/>
              </w:rPr>
              <w:t>涪陵区马武镇人民政府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344E2" w:rsidRDefault="00EC6B58" w:rsidP="00676060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  <w:t>13</w:t>
            </w:r>
            <w:r w:rsidR="00676060"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4E2" w:rsidRDefault="00676060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44E2" w:rsidRDefault="00676060">
            <w:pPr>
              <w:jc w:val="center"/>
              <w:rPr>
                <w:rFonts w:ascii="微软雅黑" w:eastAsia="微软雅黑" w:hAnsi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6"/>
                <w:szCs w:val="26"/>
              </w:rPr>
              <w:t>0</w:t>
            </w:r>
          </w:p>
        </w:tc>
      </w:tr>
    </w:tbl>
    <w:p w:rsidR="00345562" w:rsidRDefault="00345562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6"/>
          <w:szCs w:val="26"/>
        </w:rPr>
      </w:pPr>
    </w:p>
    <w:p w:rsidR="00345562" w:rsidRDefault="00345562">
      <w:pPr>
        <w:pStyle w:val="a4"/>
        <w:ind w:leftChars="0" w:left="0" w:right="210"/>
        <w:rPr>
          <w:rFonts w:ascii="微软雅黑" w:eastAsia="微软雅黑" w:hAnsi="微软雅黑" w:cs="微软雅黑"/>
          <w:sz w:val="26"/>
          <w:szCs w:val="26"/>
        </w:rPr>
      </w:pPr>
      <w:bookmarkStart w:id="0" w:name="_GoBack"/>
      <w:bookmarkEnd w:id="0"/>
    </w:p>
    <w:sectPr w:rsidR="00345562">
      <w:footerReference w:type="default" r:id="rId6"/>
      <w:pgSz w:w="16838" w:h="11906" w:orient="landscape"/>
      <w:pgMar w:top="1587" w:right="2098" w:bottom="1474" w:left="1984" w:header="851" w:footer="85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91" w:rsidRDefault="00F01391">
      <w:r>
        <w:separator/>
      </w:r>
    </w:p>
  </w:endnote>
  <w:endnote w:type="continuationSeparator" w:id="0">
    <w:p w:rsidR="00F01391" w:rsidRDefault="00F0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62" w:rsidRDefault="003A3B7B">
    <w:pPr>
      <w:pStyle w:val="a5"/>
      <w:framePr w:w="1540" w:wrap="around" w:vAnchor="text" w:hAnchor="page" w:x="8902" w:y="7"/>
      <w:rPr>
        <w:rStyle w:val="a8"/>
        <w:rFonts w:ascii="宋体" w:hAnsi="Times New Roman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C6B58">
      <w:rPr>
        <w:rStyle w:val="a8"/>
        <w:rFonts w:ascii="Times New Roman" w:hAnsi="Times New Roman" w:cs="Times New Roman"/>
        <w:noProof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8"/>
        <w:rFonts w:ascii="宋体" w:hAnsi="宋体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345562" w:rsidRDefault="00345562">
    <w:pPr>
      <w:pStyle w:val="a5"/>
      <w:ind w:right="360"/>
      <w:rPr>
        <w:rFonts w:eastAsia="Times New Roman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91" w:rsidRDefault="00F01391">
      <w:r>
        <w:separator/>
      </w:r>
    </w:p>
  </w:footnote>
  <w:footnote w:type="continuationSeparator" w:id="0">
    <w:p w:rsidR="00F01391" w:rsidRDefault="00F0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NjIzZGFjYzU4ZmI2MmY3MDY1OTdhZjM4OGY5YzcifQ=="/>
  </w:docVars>
  <w:rsids>
    <w:rsidRoot w:val="00345562"/>
    <w:rsid w:val="0020098E"/>
    <w:rsid w:val="0031377A"/>
    <w:rsid w:val="00345562"/>
    <w:rsid w:val="003A3324"/>
    <w:rsid w:val="003A3B7B"/>
    <w:rsid w:val="003E7358"/>
    <w:rsid w:val="004344E2"/>
    <w:rsid w:val="004434DE"/>
    <w:rsid w:val="00454A4E"/>
    <w:rsid w:val="004614FF"/>
    <w:rsid w:val="0063659C"/>
    <w:rsid w:val="00676060"/>
    <w:rsid w:val="006C7575"/>
    <w:rsid w:val="006D060A"/>
    <w:rsid w:val="00754A65"/>
    <w:rsid w:val="00792B52"/>
    <w:rsid w:val="0083026C"/>
    <w:rsid w:val="009E38EB"/>
    <w:rsid w:val="00A90E79"/>
    <w:rsid w:val="00B63DAB"/>
    <w:rsid w:val="00BA1C9D"/>
    <w:rsid w:val="00BD2E22"/>
    <w:rsid w:val="00C94178"/>
    <w:rsid w:val="00D70B22"/>
    <w:rsid w:val="00D94AE8"/>
    <w:rsid w:val="00E15BED"/>
    <w:rsid w:val="00EC6B58"/>
    <w:rsid w:val="00F01391"/>
    <w:rsid w:val="00F542B6"/>
    <w:rsid w:val="00FA0CA4"/>
    <w:rsid w:val="120D4DF6"/>
    <w:rsid w:val="242013C8"/>
    <w:rsid w:val="33802402"/>
    <w:rsid w:val="435A67CC"/>
    <w:rsid w:val="4F5166AD"/>
    <w:rsid w:val="594F0101"/>
    <w:rsid w:val="59B43E38"/>
    <w:rsid w:val="5D0D76AD"/>
    <w:rsid w:val="66E53E53"/>
    <w:rsid w:val="6AC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4191B1-FE6E-4DE1-AF13-CE858ECC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ind w:leftChars="100" w:left="100" w:rightChars="100" w:right="10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1"/>
    <w:qFormat/>
    <w:rPr>
      <w:b/>
    </w:rPr>
  </w:style>
  <w:style w:type="character" w:styleId="a8">
    <w:name w:val="page number"/>
    <w:basedOn w:val="a1"/>
    <w:uiPriority w:val="99"/>
    <w:unhideWhenUsed/>
    <w:qFormat/>
  </w:style>
  <w:style w:type="character" w:styleId="a9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莲子</dc:creator>
  <cp:lastModifiedBy>田妍</cp:lastModifiedBy>
  <cp:revision>8</cp:revision>
  <cp:lastPrinted>2022-12-13T19:02:00Z</cp:lastPrinted>
  <dcterms:created xsi:type="dcterms:W3CDTF">2023-04-27T08:45:00Z</dcterms:created>
  <dcterms:modified xsi:type="dcterms:W3CDTF">2024-04-30T02:07:00Z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CFC9E84D74CF4B998F4A0B67F47A6ABF</vt:lpwstr>
  </property>
</Properties>
</file>