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_GBK" w:eastAsia="方正小标宋_GBK" w:cs="宋体" w:hAnsiTheme="majorEastAsia"/>
          <w:bCs/>
          <w:color w:val="000000"/>
          <w:kern w:val="36"/>
          <w:sz w:val="36"/>
          <w:szCs w:val="36"/>
        </w:rPr>
      </w:pPr>
      <w:r>
        <w:rPr>
          <w:rFonts w:hint="eastAsia" w:ascii="方正小标宋_GBK" w:eastAsia="方正小标宋_GBK" w:cs="宋体" w:hAnsiTheme="majorEastAsia"/>
          <w:bCs/>
          <w:color w:val="000000"/>
          <w:kern w:val="36"/>
          <w:sz w:val="36"/>
          <w:szCs w:val="36"/>
        </w:rPr>
        <w:t>202</w:t>
      </w:r>
      <w:r>
        <w:rPr>
          <w:rFonts w:hint="eastAsia" w:ascii="方正小标宋_GBK" w:eastAsia="方正小标宋_GBK" w:cs="宋体" w:hAnsiTheme="majorEastAsia"/>
          <w:bCs/>
          <w:color w:val="000000"/>
          <w:kern w:val="36"/>
          <w:sz w:val="36"/>
          <w:szCs w:val="36"/>
          <w:lang w:val="en-US" w:eastAsia="zh-CN"/>
        </w:rPr>
        <w:t>1</w:t>
      </w:r>
      <w:r>
        <w:rPr>
          <w:rFonts w:hint="eastAsia" w:ascii="方正小标宋_GBK" w:eastAsia="方正小标宋_GBK" w:cs="宋体" w:hAnsiTheme="majorEastAsia"/>
          <w:bCs/>
          <w:color w:val="000000"/>
          <w:kern w:val="36"/>
          <w:sz w:val="36"/>
          <w:szCs w:val="36"/>
        </w:rPr>
        <w:t>年涪陵区</w:t>
      </w:r>
      <w:r>
        <w:rPr>
          <w:rFonts w:hint="eastAsia" w:ascii="方正小标宋_GBK" w:eastAsia="方正小标宋_GBK" w:cs="宋体" w:hAnsiTheme="majorEastAsia"/>
          <w:bCs/>
          <w:color w:val="000000"/>
          <w:kern w:val="36"/>
          <w:sz w:val="36"/>
          <w:szCs w:val="36"/>
          <w:lang w:eastAsia="zh-CN"/>
        </w:rPr>
        <w:t>同乐镇</w:t>
      </w:r>
      <w:r>
        <w:rPr>
          <w:rFonts w:hint="eastAsia" w:ascii="方正小标宋_GBK" w:eastAsia="方正小标宋_GBK" w:cs="宋体" w:hAnsiTheme="majorEastAsia"/>
          <w:bCs/>
          <w:color w:val="000000"/>
          <w:kern w:val="36"/>
          <w:sz w:val="36"/>
          <w:szCs w:val="36"/>
        </w:rPr>
        <w:t>“三公”经费</w:t>
      </w:r>
    </w:p>
    <w:p>
      <w:pPr>
        <w:spacing w:line="520" w:lineRule="exact"/>
        <w:jc w:val="center"/>
        <w:rPr>
          <w:rFonts w:ascii="方正小标宋_GBK" w:eastAsia="方正小标宋_GBK" w:cs="宋体" w:hAnsiTheme="majorEastAsia"/>
          <w:bCs/>
          <w:color w:val="000000"/>
          <w:kern w:val="36"/>
          <w:sz w:val="36"/>
          <w:szCs w:val="36"/>
        </w:rPr>
      </w:pPr>
      <w:r>
        <w:rPr>
          <w:rFonts w:hint="eastAsia" w:ascii="方正小标宋_GBK" w:eastAsia="方正小标宋_GBK" w:cs="宋体" w:hAnsiTheme="majorEastAsia"/>
          <w:bCs/>
          <w:color w:val="000000"/>
          <w:kern w:val="36"/>
          <w:sz w:val="36"/>
          <w:szCs w:val="36"/>
        </w:rPr>
        <w:t>情况说明</w:t>
      </w:r>
    </w:p>
    <w:p>
      <w:pPr>
        <w:spacing w:line="520" w:lineRule="exact"/>
        <w:ind w:firstLine="640" w:firstLineChars="200"/>
        <w:rPr>
          <w:rFonts w:ascii="方正仿宋_GBK" w:eastAsia="方正仿宋_GBK" w:cs="宋体" w:hAnsiTheme="minorEastAsia"/>
          <w:color w:val="000000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方正仿宋_GBK" w:eastAsia="方正仿宋_GBK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按照市政府、区政府关于推进政府信息公开工作部署和要求，现将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eastAsia="zh-CN"/>
        </w:rPr>
        <w:t>同乐镇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202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年度“三公”经费决算情况公布如下：</w:t>
      </w:r>
    </w:p>
    <w:p>
      <w:pPr>
        <w:spacing w:line="520" w:lineRule="exact"/>
        <w:ind w:firstLine="640" w:firstLineChars="200"/>
        <w:rPr>
          <w:rFonts w:ascii="方正仿宋_GBK" w:eastAsia="方正仿宋_GBK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202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年度“三公”经费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22.3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万元，其中：因公出国（境）费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万元，公务用车购置及运行</w:t>
      </w:r>
      <w:bookmarkStart w:id="0" w:name="_GoBack"/>
      <w:bookmarkEnd w:id="0"/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维护费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19.35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万元（公务用车购置费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万元、公务用车运行维护费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19.35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万元），公务接待费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2.95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 xml:space="preserve">万元。 </w:t>
      </w:r>
    </w:p>
    <w:p>
      <w:pPr>
        <w:spacing w:line="520" w:lineRule="exact"/>
        <w:ind w:firstLine="640" w:firstLineChars="200"/>
        <w:rPr>
          <w:rFonts w:ascii="方正仿宋_GBK" w:eastAsia="方正仿宋_GBK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202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年度因公出国（境）团组数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个，因公出国（境）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人次；公务用车购置数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辆，公务用车保有量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辆；国内公务接待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77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批次，国内公务接待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309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人次，无国（境）外公务接待情况。</w:t>
      </w:r>
    </w:p>
    <w:p>
      <w:pPr>
        <w:spacing w:line="520" w:lineRule="exact"/>
        <w:ind w:firstLine="640" w:firstLineChars="200"/>
        <w:rPr>
          <w:rFonts w:ascii="方正仿宋_GBK" w:eastAsia="方正仿宋_GBK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经比较，202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年度“三公”经费较上年减少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0.1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万元，下降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0.4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%，较年初预算数减少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0.1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万元，下降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0.4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%。主要是严格落实过紧日子十条举措，严控一般性支出，压减“三公”经费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eastAsia="zh-CN"/>
        </w:rPr>
        <w:t>，但由于油价上涨，未能实现预期目标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。其中：公务用车购置及运行维护费较上年减少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0.04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万元，较年初预算数减少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0.03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公务接待费较上年减少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0.11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万元，较年初预算数减少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0.01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万元，主要是认真贯彻落实中央八项规定及过紧日子十条举措。</w:t>
      </w:r>
    </w:p>
    <w:p>
      <w:pPr>
        <w:spacing w:line="520" w:lineRule="exact"/>
        <w:ind w:firstLine="640" w:firstLineChars="200"/>
        <w:rPr>
          <w:rFonts w:ascii="方正仿宋_GBK" w:eastAsia="方正仿宋_GBK" w:cs="宋体" w:hAnsiTheme="minorEastAsia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JjNjFiMWI4Yjc0OTAzZTljN2U5MmY2MGUxMTFkMjMifQ=="/>
  </w:docVars>
  <w:rsids>
    <w:rsidRoot w:val="00E94E9F"/>
    <w:rsid w:val="00014B19"/>
    <w:rsid w:val="00020DA0"/>
    <w:rsid w:val="000303FB"/>
    <w:rsid w:val="00055B7B"/>
    <w:rsid w:val="000936B2"/>
    <w:rsid w:val="00123822"/>
    <w:rsid w:val="0013341F"/>
    <w:rsid w:val="00152094"/>
    <w:rsid w:val="002E04E2"/>
    <w:rsid w:val="00302CD0"/>
    <w:rsid w:val="00322FE3"/>
    <w:rsid w:val="00326477"/>
    <w:rsid w:val="00390881"/>
    <w:rsid w:val="003D3BF7"/>
    <w:rsid w:val="00405656"/>
    <w:rsid w:val="004349EA"/>
    <w:rsid w:val="004E1DA7"/>
    <w:rsid w:val="005401F6"/>
    <w:rsid w:val="006025D0"/>
    <w:rsid w:val="00631923"/>
    <w:rsid w:val="00646521"/>
    <w:rsid w:val="00656F1C"/>
    <w:rsid w:val="00662A12"/>
    <w:rsid w:val="00693E3B"/>
    <w:rsid w:val="006B32F0"/>
    <w:rsid w:val="0071564D"/>
    <w:rsid w:val="0076345B"/>
    <w:rsid w:val="007647BD"/>
    <w:rsid w:val="00780136"/>
    <w:rsid w:val="007B23B3"/>
    <w:rsid w:val="007C00D5"/>
    <w:rsid w:val="007C1D3F"/>
    <w:rsid w:val="007D5F12"/>
    <w:rsid w:val="00856C64"/>
    <w:rsid w:val="0087107C"/>
    <w:rsid w:val="008914DF"/>
    <w:rsid w:val="00892AFF"/>
    <w:rsid w:val="009131CA"/>
    <w:rsid w:val="00915385"/>
    <w:rsid w:val="00924B2F"/>
    <w:rsid w:val="009258F1"/>
    <w:rsid w:val="00947E41"/>
    <w:rsid w:val="009727ED"/>
    <w:rsid w:val="009F2F06"/>
    <w:rsid w:val="00A00284"/>
    <w:rsid w:val="00A535F3"/>
    <w:rsid w:val="00AB154B"/>
    <w:rsid w:val="00B761B9"/>
    <w:rsid w:val="00B76498"/>
    <w:rsid w:val="00C205BC"/>
    <w:rsid w:val="00C35556"/>
    <w:rsid w:val="00CE70C1"/>
    <w:rsid w:val="00D273CE"/>
    <w:rsid w:val="00DB051D"/>
    <w:rsid w:val="00E36269"/>
    <w:rsid w:val="00E56735"/>
    <w:rsid w:val="00E74044"/>
    <w:rsid w:val="00E82BB5"/>
    <w:rsid w:val="00E858F2"/>
    <w:rsid w:val="00E94E9F"/>
    <w:rsid w:val="00EC3771"/>
    <w:rsid w:val="00EC4F11"/>
    <w:rsid w:val="00EC576B"/>
    <w:rsid w:val="12037712"/>
    <w:rsid w:val="4AE7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406</Words>
  <Characters>462</Characters>
  <Lines>3</Lines>
  <Paragraphs>1</Paragraphs>
  <TotalTime>299</TotalTime>
  <ScaleCrop>false</ScaleCrop>
  <LinksUpToDate>false</LinksUpToDate>
  <CharactersWithSpaces>463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2020-08-06T07:39:00Z</dcterms:created>
  <dc:creator>User</dc:creator>
  <cp:lastModifiedBy>吕文磊</cp:lastModifiedBy>
  <cp:lastPrinted>2022-09-27T01:59:40Z</cp:lastPrinted>
  <dcterms:modified xsi:type="dcterms:W3CDTF">2022-09-27T03:20:40Z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0FADBF1EBB694A708BCF6DF8F976E425</vt:lpwstr>
  </property>
</Properties>
</file>