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tabs>
          <w:tab w:val="left" w:pos="7513"/>
        </w:tabs>
        <w:rPr>
          <w:rFonts w:hint="eastAsia" w:ascii="方正小标宋_GBK" w:hAnsi="方正小标宋_GBK" w:eastAsia="方正小标宋_GBK" w:cs="方正小标宋_GBK"/>
          <w:color w:val="FF0000"/>
          <w:sz w:val="108"/>
          <w:szCs w:val="108"/>
          <w:lang w:val="en-US"/>
        </w:rPr>
      </w:pPr>
    </w:p>
    <w:p>
      <w:pPr>
        <w:pStyle w:val="3"/>
        <w:widowControl/>
        <w:tabs>
          <w:tab w:val="left" w:pos="7513"/>
        </w:tabs>
        <w:rPr>
          <w:rFonts w:hint="eastAsia" w:ascii="方正小标宋_GBK" w:hAnsi="方正小标宋_GBK" w:eastAsia="方正小标宋_GBK" w:cs="方正小标宋_GBK"/>
          <w:color w:val="FF0000"/>
          <w:sz w:val="108"/>
          <w:szCs w:val="108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108"/>
          <w:szCs w:val="108"/>
          <w:lang w:eastAsia="zh-CN"/>
        </w:rPr>
        <w:t>重庆市涪陵区增福乡人民政府文件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single" w:color="FFFFFF" w:sz="24" w:space="5"/>
          <w:right w:val="none" w:color="auto" w:sz="0" w:space="0"/>
        </w:pBdr>
        <w:spacing w:before="0" w:beforeAutospacing="0" w:line="560" w:lineRule="exact"/>
        <w:jc w:val="center"/>
        <w:rPr>
          <w:rFonts w:hint="eastAsia" w:ascii="方正仿宋_GBK" w:hAnsi="方正仿宋_GBK" w:eastAsia="方正仿宋_GBK" w:cs="方正仿宋_GBK"/>
          <w:b w:val="0"/>
          <w:bCs/>
          <w:w w:val="100"/>
          <w:sz w:val="32"/>
          <w:szCs w:val="32"/>
          <w:bdr w:val="none" w:color="auto" w:sz="0" w:space="0"/>
          <w:lang w:val="en-US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single" w:color="FFFFFF" w:sz="24" w:space="5"/>
          <w:right w:val="none" w:color="auto" w:sz="0" w:space="0"/>
        </w:pBdr>
        <w:spacing w:before="0" w:beforeAutospacing="0" w:line="560" w:lineRule="exact"/>
        <w:jc w:val="center"/>
        <w:rPr>
          <w:rFonts w:hint="eastAsia" w:ascii="方正仿宋_GBK" w:hAnsi="方正仿宋_GBK" w:eastAsia="方正仿宋_GBK" w:cs="方正仿宋_GBK"/>
          <w:b w:val="0"/>
          <w:bCs/>
          <w:w w:val="100"/>
          <w:sz w:val="32"/>
          <w:szCs w:val="32"/>
          <w:bdr w:val="none" w:color="auto" w:sz="0" w:space="0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sz w:val="32"/>
          <w:szCs w:val="32"/>
          <w:bdr w:val="none" w:color="auto" w:sz="0" w:space="0"/>
          <w:lang w:eastAsia="zh-CN"/>
        </w:rPr>
        <w:t>涪增府发〔</w:t>
      </w:r>
      <w:r>
        <w:rPr>
          <w:rFonts w:hint="eastAsia" w:ascii="方正仿宋_GBK" w:hAnsi="方正仿宋_GBK" w:eastAsia="方正仿宋_GBK" w:cs="方正仿宋_GBK"/>
          <w:b w:val="0"/>
          <w:bCs/>
          <w:w w:val="100"/>
          <w:sz w:val="32"/>
          <w:szCs w:val="32"/>
          <w:bdr w:val="none" w:color="auto" w:sz="0" w:space="0"/>
          <w:lang w:val="en-US"/>
        </w:rPr>
        <w:t>2009</w:t>
      </w:r>
      <w:r>
        <w:rPr>
          <w:rFonts w:hint="eastAsia" w:ascii="方正仿宋_GBK" w:hAnsi="方正仿宋_GBK" w:eastAsia="方正仿宋_GBK" w:cs="方正仿宋_GBK"/>
          <w:b w:val="0"/>
          <w:bCs/>
          <w:w w:val="100"/>
          <w:sz w:val="32"/>
          <w:szCs w:val="32"/>
          <w:bdr w:val="none" w:color="auto" w:sz="0" w:space="0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b w:val="0"/>
          <w:bCs/>
          <w:w w:val="100"/>
          <w:sz w:val="32"/>
          <w:szCs w:val="32"/>
          <w:bdr w:val="none" w:color="auto" w:sz="0" w:space="0"/>
          <w:lang w:val="en-US"/>
        </w:rPr>
        <w:t>66</w:t>
      </w:r>
      <w:r>
        <w:rPr>
          <w:rFonts w:hint="eastAsia" w:ascii="方正仿宋_GBK" w:hAnsi="方正仿宋_GBK" w:eastAsia="方正仿宋_GBK" w:cs="方正仿宋_GBK"/>
          <w:b w:val="0"/>
          <w:bCs/>
          <w:w w:val="100"/>
          <w:sz w:val="32"/>
          <w:szCs w:val="32"/>
          <w:bdr w:val="none" w:color="auto" w:sz="0" w:space="0"/>
          <w:lang w:eastAsia="zh-CN"/>
        </w:rPr>
        <w:t>号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single" w:color="FFFFFF" w:sz="24" w:space="5"/>
          <w:right w:val="none" w:color="auto" w:sz="0" w:space="0"/>
        </w:pBdr>
        <w:spacing w:before="0" w:beforeAutospacing="0" w:line="560" w:lineRule="exact"/>
        <w:jc w:val="center"/>
        <w:rPr>
          <w:rFonts w:hint="eastAsia" w:ascii="方正仿宋_GBK" w:hAnsi="方正仿宋_GBK" w:eastAsia="方正仿宋_GBK" w:cs="方正仿宋_GBK"/>
          <w:w w:val="100"/>
          <w:sz w:val="32"/>
          <w:szCs w:val="32"/>
          <w:bdr w:val="none" w:color="auto" w:sz="0" w:space="0"/>
          <w:lang w:val="en-US"/>
        </w:rPr>
      </w:pPr>
      <w:r>
        <w:rPr>
          <w:bdr w:val="none" w:color="auto" w:sz="0" w:space="0"/>
          <w:lang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95250</wp:posOffset>
            </wp:positionV>
            <wp:extent cx="5648325" cy="28575"/>
            <wp:effectExtent l="0" t="0" r="9525" b="9525"/>
            <wp:wrapSquare wrapText="bothSides"/>
            <wp:docPr id="1" name="图片 2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b w:val="0"/>
          <w:bCs/>
          <w:color w:val="FFFFFF"/>
          <w:w w:val="41"/>
          <w:sz w:val="140"/>
          <w:szCs w:val="140"/>
          <w:bdr w:val="none" w:color="auto" w:sz="0" w:space="0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w w:val="90"/>
          <w:kern w:val="2"/>
          <w:sz w:val="44"/>
          <w:szCs w:val="44"/>
          <w:lang w:val="en-US" w:eastAsia="zh-CN" w:bidi="ar"/>
        </w:rPr>
        <w:t>重庆市涪陵区增福乡人民政府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w w:val="90"/>
          <w:kern w:val="2"/>
          <w:sz w:val="44"/>
          <w:szCs w:val="44"/>
          <w:lang w:val="en-US" w:eastAsia="zh-CN" w:bidi="ar"/>
        </w:rPr>
        <w:t>关于划定区级文物安乐亭保护范围及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w w:val="90"/>
          <w:kern w:val="2"/>
          <w:sz w:val="44"/>
          <w:szCs w:val="44"/>
          <w:lang w:val="en-US" w:eastAsia="zh-CN" w:bidi="ar"/>
        </w:rPr>
        <w:t>建设控制地带的通知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永宁村委会，各有关单位：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根据《文物法》第十五条规定，为切实加强区级文物安乐亭的保护和管理工作，乡人民政府依法划定区级文物安乐亭保护范围及建设控制地带，请做好保护管理工作。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安乐亭四至界线：东至张祖明林地，南至大路，西至张祖明林地，北至张祖明林地。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安乐亭建设控制地带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：四周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米以内不准修建任何设施。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 w:firstLine="615"/>
        <w:jc w:val="right"/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重庆市涪陵区增福乡人民政府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tabs>
          <w:tab w:val="left" w:pos="7584"/>
        </w:tabs>
        <w:wordWrap w:val="0"/>
        <w:spacing w:before="0" w:beforeAutospacing="0" w:after="0" w:afterAutospacing="0" w:line="560" w:lineRule="exact"/>
        <w:ind w:left="0" w:right="0" w:firstLine="4726" w:firstLineChars="1477"/>
        <w:jc w:val="both"/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二〇〇九年五月六日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（此件公开发布）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5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pBdr>
          <w:bottom w:val="none" w:color="auto" w:sz="0" w:space="0"/>
          <w:between w:val="single" w:color="auto" w:sz="4" w:space="0"/>
        </w:pBdr>
        <w:spacing w:before="0" w:beforeAutospacing="0" w:after="0" w:afterAutospacing="0" w:line="56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主题词：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文物保护  安乐亭  保护范围  报告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bottom w:val="none" w:color="auto" w:sz="0" w:space="0"/>
          <w:between w:val="single" w:color="auto" w:sz="4" w:space="0"/>
        </w:pBdr>
        <w:spacing w:before="0" w:beforeAutospacing="0" w:after="0" w:afterAutospacing="0" w:line="560" w:lineRule="exact"/>
        <w:ind w:left="0" w:right="0"/>
        <w:jc w:val="both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抄送：区文化局，涪陵区博物馆。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bottom w:val="none" w:color="auto" w:sz="0" w:space="0"/>
          <w:between w:val="single" w:color="auto" w:sz="4" w:space="0"/>
        </w:pBdr>
        <w:spacing w:before="0" w:beforeAutospacing="0" w:after="0" w:afterAutospacing="0" w:line="560" w:lineRule="exact"/>
        <w:ind w:left="0" w:right="0"/>
        <w:jc w:val="both"/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重庆市涪陵区增福乡党政办公室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2009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日印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between w:val="single" w:color="auto" w:sz="4" w:space="0"/>
        </w:pBdr>
        <w:spacing w:before="0" w:beforeAutospacing="0" w:after="0" w:afterAutospacing="0" w:line="560" w:lineRule="exact"/>
        <w:ind w:left="0" w:right="0" w:firstLine="6422" w:firstLineChars="2007"/>
        <w:jc w:val="both"/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（共印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份）</w:t>
      </w:r>
    </w:p>
    <w:p/>
    <w:sectPr>
      <w:pgSz w:w="11906" w:h="16838"/>
      <w:pgMar w:top="2098" w:right="1474" w:bottom="1985" w:left="1588" w:header="851" w:footer="1702" w:gutter="0"/>
      <w:paperSrc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汉鼎简老宋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汉鼎简老宋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TZmN2UzYzgwMTZiNTQ5OTk0ZmI1MDJmNWI5MjYifQ=="/>
  </w:docVars>
  <w:rsids>
    <w:rsidRoot w:val="00000000"/>
    <w:rsid w:val="1F5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link w:val="7"/>
    <w:uiPriority w:val="0"/>
    <w:pPr>
      <w:keepNext w:val="0"/>
      <w:keepLines w:val="0"/>
      <w:widowControl w:val="0"/>
      <w:suppressLineNumbers w:val="0"/>
      <w:spacing w:before="120" w:beforeAutospacing="0" w:after="0" w:afterAutospacing="0"/>
      <w:ind w:left="0" w:right="0"/>
      <w:jc w:val="both"/>
    </w:pPr>
    <w:rPr>
      <w:rFonts w:hint="eastAsia" w:ascii="汉鼎简老宋" w:hAnsi="Times New Roman" w:eastAsia="汉鼎简老宋" w:cs="Times New Roman"/>
      <w:b/>
      <w:bCs/>
      <w:w w:val="50"/>
      <w:kern w:val="2"/>
      <w:sz w:val="102"/>
      <w:szCs w:val="24"/>
      <w:lang w:val="en-US" w:eastAsia="zh-CN" w:bidi="ar"/>
    </w:rPr>
  </w:style>
  <w:style w:type="character" w:customStyle="1" w:styleId="6">
    <w:name w:val="页脚 Char"/>
    <w:basedOn w:val="5"/>
    <w:link w:val="2"/>
    <w:uiPriority w:val="0"/>
    <w:rPr>
      <w:rFonts w:hint="eastAsia" w:ascii="方正仿宋_GBK" w:hAnsi="方正仿宋_GBK" w:eastAsia="方正仿宋_GBK" w:cs="方正仿宋_GBK"/>
      <w:kern w:val="2"/>
      <w:sz w:val="18"/>
      <w:szCs w:val="18"/>
    </w:rPr>
  </w:style>
  <w:style w:type="character" w:customStyle="1" w:styleId="7">
    <w:name w:val="正文文本 2 Char"/>
    <w:basedOn w:val="5"/>
    <w:link w:val="3"/>
    <w:uiPriority w:val="0"/>
    <w:rPr>
      <w:rFonts w:hint="eastAsia" w:ascii="汉鼎简老宋" w:hAnsi="汉鼎简老宋" w:eastAsia="汉鼎简老宋" w:cs="汉鼎简老宋"/>
      <w:b/>
      <w:bCs/>
      <w:w w:val="50"/>
      <w:kern w:val="2"/>
      <w:sz w:val="10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2023-01-28T01:08:41Z</dcterms:created>
  <dc:creator>Administrator</dc:creator>
  <cp:lastModifiedBy>...</cp:lastModifiedBy>
  <dcterms:modified xsi:type="dcterms:W3CDTF">2023-01-28T01:09:01Z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DF2E8380429647EE9DD4B8A6BC5179F5</vt:lpwstr>
  </property>
</Properties>
</file>